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4A6" w:rsidRPr="00061425" w:rsidRDefault="00F224A6" w:rsidP="00F224A6">
      <w:pPr>
        <w:tabs>
          <w:tab w:val="right" w:pos="9216"/>
        </w:tabs>
        <w:spacing w:after="0"/>
        <w:jc w:val="left"/>
        <w:rPr>
          <w:b/>
          <w:lang w:eastAsia="zh-CN"/>
        </w:rPr>
      </w:pPr>
      <w:r w:rsidRPr="00061425">
        <w:rPr>
          <w:b/>
          <w:lang w:eastAsia="zh-CN"/>
        </w:rPr>
        <w:t xml:space="preserve">3GPP </w:t>
      </w:r>
      <w:r w:rsidRPr="00061425">
        <w:rPr>
          <w:b/>
        </w:rPr>
        <w:t xml:space="preserve">TSG RAN WG1 </w:t>
      </w:r>
      <w:r w:rsidR="00061425" w:rsidRPr="00061425">
        <w:rPr>
          <w:b/>
        </w:rPr>
        <w:t>AH_NR Meeting</w:t>
      </w:r>
      <w:r w:rsidRPr="00061425">
        <w:rPr>
          <w:b/>
        </w:rPr>
        <w:tab/>
      </w:r>
      <w:r w:rsidR="00061425" w:rsidRPr="00061425">
        <w:rPr>
          <w:b/>
          <w:lang w:eastAsia="zh-CN"/>
        </w:rPr>
        <w:t>R1-170028</w:t>
      </w:r>
      <w:r w:rsidR="00061425">
        <w:rPr>
          <w:b/>
          <w:lang w:eastAsia="zh-CN"/>
        </w:rPr>
        <w:t>8</w:t>
      </w:r>
    </w:p>
    <w:p w:rsidR="00F224A6" w:rsidRPr="00061425" w:rsidRDefault="00061425" w:rsidP="00F224A6">
      <w:pPr>
        <w:jc w:val="left"/>
        <w:rPr>
          <w:b/>
          <w:bCs/>
        </w:rPr>
      </w:pPr>
      <w:r w:rsidRPr="00061425">
        <w:rPr>
          <w:b/>
          <w:kern w:val="2"/>
          <w:lang w:eastAsia="zh-CN"/>
        </w:rPr>
        <w:t>Spokane, USA, 16th - 20th January 2017</w:t>
      </w:r>
    </w:p>
    <w:p w:rsidR="00F224A6" w:rsidRPr="0052396B" w:rsidRDefault="00F224A6" w:rsidP="00F224A6">
      <w:pPr>
        <w:pBdr>
          <w:top w:val="single" w:sz="4" w:space="0" w:color="auto"/>
        </w:pBdr>
        <w:spacing w:after="0"/>
        <w:jc w:val="left"/>
        <w:rPr>
          <w:b/>
          <w:bCs/>
          <w:sz w:val="16"/>
          <w:szCs w:val="16"/>
        </w:rPr>
      </w:pPr>
    </w:p>
    <w:p w:rsidR="00F224A6" w:rsidRPr="00AF1B80" w:rsidRDefault="00F224A6" w:rsidP="00F224A6">
      <w:pPr>
        <w:spacing w:after="60"/>
        <w:ind w:left="1555" w:hanging="1555"/>
        <w:jc w:val="left"/>
        <w:rPr>
          <w:rFonts w:eastAsia="MS PGothic"/>
          <w:b/>
          <w:color w:val="FF0000"/>
          <w:lang w:eastAsia="zh-CN"/>
        </w:rPr>
      </w:pPr>
      <w:r w:rsidRPr="00DC313B">
        <w:rPr>
          <w:b/>
        </w:rPr>
        <w:t>Agenda Item:</w:t>
      </w:r>
      <w:r w:rsidRPr="00DC313B">
        <w:rPr>
          <w:b/>
        </w:rPr>
        <w:tab/>
      </w:r>
      <w:r w:rsidR="00061425">
        <w:rPr>
          <w:b/>
        </w:rPr>
        <w:t>5.1.1.1.1</w:t>
      </w:r>
    </w:p>
    <w:p w:rsidR="00F224A6" w:rsidRPr="00447E0C" w:rsidRDefault="00F224A6" w:rsidP="00F224A6">
      <w:pPr>
        <w:spacing w:after="60"/>
        <w:ind w:left="1555" w:hanging="1555"/>
        <w:jc w:val="left"/>
        <w:rPr>
          <w:b/>
          <w:lang w:eastAsia="zh-CN"/>
        </w:rPr>
      </w:pPr>
      <w:r>
        <w:rPr>
          <w:b/>
        </w:rPr>
        <w:t>Source:</w:t>
      </w:r>
      <w:r>
        <w:rPr>
          <w:b/>
        </w:rPr>
        <w:tab/>
      </w:r>
      <w:r>
        <w:rPr>
          <w:rFonts w:hint="eastAsia"/>
          <w:b/>
          <w:lang w:eastAsia="zh-CN"/>
        </w:rPr>
        <w:t>Spreadtrum Communications</w:t>
      </w:r>
    </w:p>
    <w:p w:rsidR="00AF1B80" w:rsidRPr="00447E0C" w:rsidRDefault="00F224A6" w:rsidP="00F224A6">
      <w:pPr>
        <w:spacing w:after="60"/>
        <w:ind w:left="1555" w:hanging="1555"/>
        <w:jc w:val="left"/>
        <w:rPr>
          <w:b/>
          <w:lang w:eastAsia="zh-CN"/>
        </w:rPr>
      </w:pPr>
      <w:r w:rsidRPr="00447E0C">
        <w:rPr>
          <w:b/>
        </w:rPr>
        <w:t>Title:</w:t>
      </w:r>
      <w:r w:rsidRPr="00447E0C">
        <w:rPr>
          <w:b/>
        </w:rPr>
        <w:tab/>
      </w:r>
      <w:r w:rsidR="00AF1B80">
        <w:rPr>
          <w:b/>
          <w:lang w:eastAsia="zh-CN"/>
        </w:rPr>
        <w:t>I</w:t>
      </w:r>
      <w:r w:rsidR="00AF1B80" w:rsidRPr="00AF1B80">
        <w:rPr>
          <w:b/>
          <w:lang w:eastAsia="zh-CN"/>
        </w:rPr>
        <w:t xml:space="preserve">ndication of </w:t>
      </w:r>
      <w:r w:rsidR="00AF1B80">
        <w:rPr>
          <w:b/>
          <w:lang w:eastAsia="zh-CN"/>
        </w:rPr>
        <w:t xml:space="preserve">the SS-block </w:t>
      </w:r>
      <w:r w:rsidR="00AF1B80" w:rsidRPr="00AF1B80">
        <w:rPr>
          <w:b/>
          <w:lang w:eastAsia="zh-CN"/>
        </w:rPr>
        <w:t>index in multi-beam cases</w:t>
      </w:r>
    </w:p>
    <w:p w:rsidR="00F224A6" w:rsidRPr="00447E0C" w:rsidRDefault="00F224A6" w:rsidP="00F224A6">
      <w:pPr>
        <w:spacing w:after="60"/>
        <w:ind w:left="1555" w:hanging="1555"/>
        <w:jc w:val="left"/>
        <w:rPr>
          <w:b/>
        </w:rPr>
      </w:pPr>
      <w:r w:rsidRPr="00447E0C">
        <w:rPr>
          <w:b/>
        </w:rPr>
        <w:t>Document for:</w:t>
      </w:r>
      <w:r w:rsidRPr="00447E0C">
        <w:rPr>
          <w:b/>
        </w:rPr>
        <w:tab/>
      </w:r>
      <w:r>
        <w:rPr>
          <w:b/>
        </w:rPr>
        <w:t>Discussion and decision</w:t>
      </w:r>
    </w:p>
    <w:p w:rsidR="00F224A6" w:rsidRPr="00447E0C" w:rsidRDefault="00F224A6" w:rsidP="00F224A6">
      <w:pPr>
        <w:pBdr>
          <w:bottom w:val="single" w:sz="4" w:space="1" w:color="auto"/>
        </w:pBdr>
        <w:spacing w:after="0"/>
        <w:jc w:val="left"/>
        <w:rPr>
          <w:b/>
          <w:sz w:val="16"/>
          <w:szCs w:val="16"/>
        </w:rPr>
      </w:pPr>
    </w:p>
    <w:p w:rsidR="00F224A6" w:rsidRDefault="00F224A6" w:rsidP="00F224A6">
      <w:pPr>
        <w:pStyle w:val="1"/>
        <w:rPr>
          <w:lang w:eastAsia="zh-CN"/>
        </w:rPr>
      </w:pPr>
      <w:r>
        <w:rPr>
          <w:lang w:eastAsia="zh-CN"/>
        </w:rPr>
        <w:t>Introduction</w:t>
      </w:r>
    </w:p>
    <w:p w:rsidR="00F224A6" w:rsidRDefault="00F224A6" w:rsidP="00F224A6">
      <w:pPr>
        <w:jc w:val="left"/>
        <w:rPr>
          <w:lang w:eastAsia="zh-CN"/>
        </w:rPr>
      </w:pPr>
      <w:r>
        <w:rPr>
          <w:lang w:eastAsia="zh-CN"/>
        </w:rPr>
        <w:t>In the RAN1#86bis meeting and the</w:t>
      </w:r>
      <w:r w:rsidRPr="00F224A6">
        <w:rPr>
          <w:lang w:eastAsia="zh-CN"/>
        </w:rPr>
        <w:t xml:space="preserve"> </w:t>
      </w:r>
      <w:r>
        <w:rPr>
          <w:lang w:eastAsia="zh-CN"/>
        </w:rPr>
        <w:t>RAN1#87 meeting, the agreements on</w:t>
      </w:r>
      <w:bookmarkStart w:id="0" w:name="_Toc464256869"/>
      <w:r w:rsidRPr="009C7270">
        <w:rPr>
          <w:rFonts w:hint="eastAsia"/>
        </w:rPr>
        <w:t xml:space="preserve"> </w:t>
      </w:r>
      <w:r>
        <w:t>s</w:t>
      </w:r>
      <w:r>
        <w:rPr>
          <w:rFonts w:hint="eastAsia"/>
        </w:rPr>
        <w:t xml:space="preserve">ynchronization signal </w:t>
      </w:r>
      <w:bookmarkEnd w:id="0"/>
      <w:r>
        <w:rPr>
          <w:lang w:eastAsia="zh-CN"/>
        </w:rPr>
        <w:t xml:space="preserve">were reached in </w:t>
      </w:r>
      <w:r>
        <w:rPr>
          <w:lang w:eastAsia="zh-CN"/>
        </w:rPr>
        <w:fldChar w:fldCharType="begin"/>
      </w:r>
      <w:r>
        <w:rPr>
          <w:lang w:eastAsia="zh-CN"/>
        </w:rPr>
        <w:instrText xml:space="preserve"> REF _Ref461546536 \r \h </w:instrText>
      </w:r>
      <w:r>
        <w:rPr>
          <w:lang w:eastAsia="zh-CN"/>
        </w:rPr>
      </w:r>
      <w:r>
        <w:rPr>
          <w:lang w:eastAsia="zh-CN"/>
        </w:rPr>
        <w:fldChar w:fldCharType="separate"/>
      </w:r>
      <w:r>
        <w:rPr>
          <w:lang w:eastAsia="zh-CN"/>
        </w:rPr>
        <w:t>[1]</w:t>
      </w:r>
      <w:r>
        <w:rPr>
          <w:lang w:eastAsia="zh-CN"/>
        </w:rPr>
        <w:fldChar w:fldCharType="end"/>
      </w:r>
      <w:r w:rsidR="00D3455C">
        <w:rPr>
          <w:lang w:eastAsia="zh-CN"/>
        </w:rPr>
        <w:t xml:space="preserve"> and [2]</w:t>
      </w:r>
      <w:r>
        <w:rPr>
          <w:lang w:eastAsia="zh-CN"/>
        </w:rPr>
        <w:t xml:space="preserve"> as following</w:t>
      </w:r>
    </w:p>
    <w:p w:rsidR="00F224A6" w:rsidRPr="00D3455C" w:rsidRDefault="00F224A6" w:rsidP="00D3455C">
      <w:pPr>
        <w:spacing w:after="0"/>
        <w:rPr>
          <w:rFonts w:eastAsia="MS Mincho"/>
          <w:b/>
          <w:u w:val="single"/>
          <w:lang w:eastAsia="ja-JP"/>
        </w:rPr>
      </w:pPr>
      <w:r w:rsidRPr="00D3455C">
        <w:rPr>
          <w:rFonts w:eastAsia="MS Mincho" w:hint="eastAsia"/>
          <w:b/>
          <w:highlight w:val="green"/>
          <w:u w:val="single"/>
          <w:lang w:eastAsia="ja-JP"/>
        </w:rPr>
        <w:t>Agreements:</w:t>
      </w:r>
    </w:p>
    <w:p w:rsidR="00F224A6" w:rsidRPr="00D3455C" w:rsidRDefault="00F224A6" w:rsidP="00D3455C">
      <w:pPr>
        <w:numPr>
          <w:ilvl w:val="0"/>
          <w:numId w:val="2"/>
        </w:numPr>
        <w:autoSpaceDE/>
        <w:autoSpaceDN/>
        <w:adjustRightInd/>
        <w:snapToGrid/>
        <w:spacing w:after="0"/>
        <w:jc w:val="left"/>
        <w:rPr>
          <w:rFonts w:eastAsia="MS Mincho"/>
          <w:lang w:eastAsia="ja-JP"/>
        </w:rPr>
      </w:pPr>
      <w:r w:rsidRPr="00D3455C">
        <w:rPr>
          <w:rFonts w:eastAsia="MS Mincho"/>
          <w:lang w:eastAsia="ja-JP"/>
        </w:rPr>
        <w:t>NR defines at least two types of synchronization signals</w:t>
      </w:r>
    </w:p>
    <w:p w:rsidR="00F224A6" w:rsidRPr="00D3455C" w:rsidRDefault="00F224A6" w:rsidP="00D3455C">
      <w:pPr>
        <w:numPr>
          <w:ilvl w:val="1"/>
          <w:numId w:val="2"/>
        </w:numPr>
        <w:autoSpaceDE/>
        <w:autoSpaceDN/>
        <w:adjustRightInd/>
        <w:snapToGrid/>
        <w:spacing w:after="0"/>
        <w:jc w:val="left"/>
        <w:rPr>
          <w:rFonts w:eastAsia="MS Mincho"/>
          <w:lang w:eastAsia="ja-JP"/>
        </w:rPr>
      </w:pPr>
      <w:r w:rsidRPr="00D3455C">
        <w:rPr>
          <w:rFonts w:eastAsia="MS Mincho"/>
          <w:lang w:eastAsia="ja-JP"/>
        </w:rPr>
        <w:t>NR-PSS at least for initial symbol boundary synchronization to the NR cell</w:t>
      </w:r>
    </w:p>
    <w:p w:rsidR="00F224A6" w:rsidRPr="00D3455C" w:rsidRDefault="00F224A6" w:rsidP="00D3455C">
      <w:pPr>
        <w:numPr>
          <w:ilvl w:val="1"/>
          <w:numId w:val="2"/>
        </w:numPr>
        <w:autoSpaceDE/>
        <w:autoSpaceDN/>
        <w:adjustRightInd/>
        <w:snapToGrid/>
        <w:spacing w:after="0"/>
        <w:jc w:val="left"/>
        <w:rPr>
          <w:rFonts w:eastAsia="MS Mincho"/>
          <w:lang w:eastAsia="ja-JP"/>
        </w:rPr>
      </w:pPr>
      <w:r w:rsidRPr="00D3455C">
        <w:rPr>
          <w:rFonts w:eastAsia="MS Mincho"/>
          <w:lang w:eastAsia="ja-JP"/>
        </w:rPr>
        <w:t xml:space="preserve">NR-SSS for detection of </w:t>
      </w:r>
      <w:r w:rsidRPr="00D3455C">
        <w:rPr>
          <w:rFonts w:eastAsia="MS Mincho" w:hint="eastAsia"/>
          <w:lang w:eastAsia="ja-JP"/>
        </w:rPr>
        <w:t xml:space="preserve">NR cell ID or </w:t>
      </w:r>
      <w:r w:rsidRPr="00D3455C">
        <w:rPr>
          <w:rFonts w:eastAsia="MS Mincho"/>
          <w:lang w:eastAsia="ja-JP"/>
        </w:rPr>
        <w:t xml:space="preserve">at least part of </w:t>
      </w:r>
      <w:r w:rsidRPr="00D3455C">
        <w:rPr>
          <w:rFonts w:eastAsia="MS Mincho" w:hint="eastAsia"/>
          <w:lang w:eastAsia="ja-JP"/>
        </w:rPr>
        <w:t>NR cell</w:t>
      </w:r>
      <w:r w:rsidRPr="00D3455C">
        <w:rPr>
          <w:rFonts w:eastAsia="MS Mincho"/>
          <w:lang w:eastAsia="ja-JP"/>
        </w:rPr>
        <w:t xml:space="preserve"> ID</w:t>
      </w:r>
    </w:p>
    <w:p w:rsidR="00F224A6" w:rsidRDefault="00F224A6" w:rsidP="00D3455C">
      <w:pPr>
        <w:numPr>
          <w:ilvl w:val="2"/>
          <w:numId w:val="2"/>
        </w:numPr>
        <w:autoSpaceDE/>
        <w:autoSpaceDN/>
        <w:adjustRightInd/>
        <w:snapToGrid/>
        <w:spacing w:after="0"/>
        <w:jc w:val="left"/>
        <w:rPr>
          <w:rFonts w:eastAsia="MS Mincho"/>
          <w:lang w:eastAsia="ja-JP"/>
        </w:rPr>
      </w:pPr>
      <w:r w:rsidRPr="00D3455C">
        <w:rPr>
          <w:rFonts w:eastAsia="MS Mincho"/>
          <w:lang w:eastAsia="ja-JP"/>
        </w:rPr>
        <w:t>FFS other functionality provided by NR-SSS, e.g., demodulation of broadcast channel, RRM measurement, deriving subframe index, deriving symbol index</w:t>
      </w:r>
    </w:p>
    <w:p w:rsidR="00DA09E9" w:rsidRPr="00950BE4" w:rsidRDefault="00DA09E9" w:rsidP="00DA09E9">
      <w:pPr>
        <w:rPr>
          <w:rFonts w:eastAsia="MS Mincho"/>
          <w:b/>
          <w:highlight w:val="yellow"/>
          <w:u w:val="single"/>
          <w:lang w:eastAsia="ja-JP"/>
        </w:rPr>
      </w:pPr>
      <w:r w:rsidRPr="00950BE4">
        <w:rPr>
          <w:rFonts w:eastAsia="MS Mincho" w:hint="eastAsia"/>
          <w:b/>
          <w:highlight w:val="green"/>
          <w:u w:val="single"/>
          <w:lang w:eastAsia="ja-JP"/>
        </w:rPr>
        <w:t>Agreements:</w:t>
      </w:r>
    </w:p>
    <w:p w:rsidR="00DA09E9" w:rsidRPr="00950BE4" w:rsidRDefault="00DA09E9" w:rsidP="00DA09E9">
      <w:pPr>
        <w:numPr>
          <w:ilvl w:val="0"/>
          <w:numId w:val="3"/>
        </w:numPr>
        <w:autoSpaceDE/>
        <w:autoSpaceDN/>
        <w:adjustRightInd/>
        <w:snapToGrid/>
        <w:spacing w:after="0"/>
        <w:jc w:val="left"/>
        <w:rPr>
          <w:rFonts w:eastAsia="MS Mincho"/>
          <w:lang w:eastAsia="ja-JP"/>
        </w:rPr>
      </w:pPr>
      <w:r w:rsidRPr="00950BE4">
        <w:rPr>
          <w:rFonts w:eastAsia="MS Mincho"/>
          <w:lang w:eastAsia="ja-JP"/>
        </w:rPr>
        <w:t>PSS, SSS and/or PBCH can be transmitted within a ‘SS block’</w:t>
      </w:r>
    </w:p>
    <w:p w:rsidR="00DA09E9" w:rsidRPr="00950BE4" w:rsidRDefault="00DA09E9" w:rsidP="00DA09E9">
      <w:pPr>
        <w:numPr>
          <w:ilvl w:val="1"/>
          <w:numId w:val="3"/>
        </w:numPr>
        <w:autoSpaceDE/>
        <w:autoSpaceDN/>
        <w:adjustRightInd/>
        <w:snapToGrid/>
        <w:spacing w:after="0"/>
        <w:jc w:val="left"/>
        <w:rPr>
          <w:rFonts w:eastAsia="MS Mincho"/>
          <w:lang w:eastAsia="ja-JP"/>
        </w:rPr>
      </w:pPr>
      <w:r w:rsidRPr="00950BE4">
        <w:rPr>
          <w:rFonts w:eastAsia="MS Mincho"/>
          <w:lang w:eastAsia="ja-JP"/>
        </w:rPr>
        <w:t>FFS: details how to compose PSS, SSS and/or PBCH</w:t>
      </w:r>
    </w:p>
    <w:p w:rsidR="00DA09E9" w:rsidRDefault="00DA09E9" w:rsidP="00DA09E9">
      <w:pPr>
        <w:numPr>
          <w:ilvl w:val="1"/>
          <w:numId w:val="3"/>
        </w:numPr>
        <w:autoSpaceDE/>
        <w:autoSpaceDN/>
        <w:adjustRightInd/>
        <w:snapToGrid/>
        <w:spacing w:after="0"/>
        <w:jc w:val="left"/>
        <w:rPr>
          <w:rFonts w:eastAsia="MS Mincho"/>
          <w:lang w:eastAsia="ja-JP"/>
        </w:rPr>
      </w:pPr>
      <w:r w:rsidRPr="00950BE4">
        <w:rPr>
          <w:rFonts w:eastAsia="MS Mincho"/>
          <w:lang w:eastAsia="ja-JP"/>
        </w:rPr>
        <w:t>Multiplexing other signals are not precluded within a ‘SS block’</w:t>
      </w:r>
    </w:p>
    <w:p w:rsidR="00DA09E9" w:rsidRPr="00950BE4" w:rsidRDefault="00DA09E9" w:rsidP="00DA09E9">
      <w:pPr>
        <w:autoSpaceDE/>
        <w:autoSpaceDN/>
        <w:adjustRightInd/>
        <w:snapToGrid/>
        <w:spacing w:after="0"/>
        <w:jc w:val="left"/>
        <w:rPr>
          <w:rFonts w:eastAsia="MS Mincho"/>
          <w:lang w:eastAsia="ja-JP"/>
        </w:rPr>
      </w:pPr>
    </w:p>
    <w:p w:rsidR="00D3455C" w:rsidRPr="00D3455C" w:rsidRDefault="00D3455C" w:rsidP="00D3455C">
      <w:pPr>
        <w:spacing w:after="0"/>
        <w:rPr>
          <w:rFonts w:eastAsia="MS Mincho"/>
          <w:b/>
          <w:u w:val="single"/>
          <w:lang w:eastAsia="ja-JP"/>
        </w:rPr>
      </w:pPr>
      <w:r w:rsidRPr="00D3455C">
        <w:rPr>
          <w:rFonts w:eastAsia="MS Mincho" w:hint="eastAsia"/>
          <w:b/>
          <w:highlight w:val="green"/>
          <w:u w:val="single"/>
          <w:lang w:eastAsia="ja-JP"/>
        </w:rPr>
        <w:t>Agreements:</w:t>
      </w:r>
    </w:p>
    <w:p w:rsidR="00D3455C" w:rsidRPr="00D3455C" w:rsidRDefault="00D3455C" w:rsidP="00D3455C">
      <w:pPr>
        <w:numPr>
          <w:ilvl w:val="0"/>
          <w:numId w:val="4"/>
        </w:numPr>
        <w:autoSpaceDE/>
        <w:autoSpaceDN/>
        <w:adjustRightInd/>
        <w:snapToGrid/>
        <w:spacing w:after="0"/>
        <w:jc w:val="left"/>
        <w:rPr>
          <w:rFonts w:eastAsia="MS Mincho"/>
          <w:lang w:eastAsia="ja-JP"/>
        </w:rPr>
      </w:pPr>
      <w:r w:rsidRPr="00D3455C">
        <w:rPr>
          <w:rFonts w:eastAsia="MS Mincho" w:hint="eastAsia"/>
          <w:lang w:eastAsia="ja-JP"/>
        </w:rPr>
        <w:t>At least for multi-beams case, at least the time index of SS-block is</w:t>
      </w:r>
      <w:r w:rsidRPr="00D3455C">
        <w:rPr>
          <w:rFonts w:eastAsia="MS Mincho"/>
          <w:lang w:eastAsia="ja-JP"/>
        </w:rPr>
        <w:t xml:space="preserve"> </w:t>
      </w:r>
      <w:r w:rsidRPr="00D3455C">
        <w:rPr>
          <w:rFonts w:eastAsia="MS Mincho" w:hint="eastAsia"/>
          <w:lang w:eastAsia="ja-JP"/>
        </w:rPr>
        <w:t>indicated</w:t>
      </w:r>
      <w:r w:rsidRPr="00D3455C">
        <w:rPr>
          <w:rFonts w:eastAsia="MS Mincho"/>
          <w:lang w:eastAsia="ja-JP"/>
        </w:rPr>
        <w:t xml:space="preserve"> to the UE</w:t>
      </w:r>
    </w:p>
    <w:p w:rsidR="00D3455C" w:rsidRPr="00D3455C" w:rsidRDefault="00D3455C" w:rsidP="00D3455C">
      <w:pPr>
        <w:numPr>
          <w:ilvl w:val="1"/>
          <w:numId w:val="4"/>
        </w:numPr>
        <w:autoSpaceDE/>
        <w:autoSpaceDN/>
        <w:adjustRightInd/>
        <w:snapToGrid/>
        <w:spacing w:after="0"/>
        <w:jc w:val="left"/>
        <w:rPr>
          <w:rFonts w:eastAsia="MS Mincho"/>
          <w:lang w:eastAsia="ja-JP"/>
        </w:rPr>
      </w:pPr>
      <w:r w:rsidRPr="00D3455C">
        <w:rPr>
          <w:rFonts w:eastAsia="MS Mincho" w:hint="eastAsia"/>
          <w:lang w:eastAsia="ja-JP"/>
        </w:rPr>
        <w:t>FFS: single-beam case</w:t>
      </w:r>
    </w:p>
    <w:p w:rsidR="00D3455C" w:rsidRPr="00D3455C" w:rsidRDefault="00D3455C" w:rsidP="00D3455C">
      <w:pPr>
        <w:numPr>
          <w:ilvl w:val="1"/>
          <w:numId w:val="4"/>
        </w:numPr>
        <w:autoSpaceDE/>
        <w:autoSpaceDN/>
        <w:adjustRightInd/>
        <w:snapToGrid/>
        <w:spacing w:after="0"/>
        <w:jc w:val="left"/>
        <w:rPr>
          <w:rFonts w:eastAsia="MS Mincho"/>
          <w:lang w:eastAsia="ja-JP"/>
        </w:rPr>
      </w:pPr>
      <w:r w:rsidRPr="00D3455C">
        <w:rPr>
          <w:rFonts w:eastAsia="MS Mincho" w:hint="eastAsia"/>
          <w:lang w:eastAsia="ja-JP"/>
        </w:rPr>
        <w:t>FFS: whether SS-block is transmitted by single-beam or multi-beams</w:t>
      </w:r>
    </w:p>
    <w:p w:rsidR="00FE2133" w:rsidRDefault="00FE2133" w:rsidP="00FF4AC5">
      <w:pPr>
        <w:rPr>
          <w:lang w:eastAsia="zh-CN"/>
        </w:rPr>
      </w:pPr>
    </w:p>
    <w:p w:rsidR="00F224A6" w:rsidRDefault="00D3455C" w:rsidP="00FF4AC5">
      <w:pPr>
        <w:rPr>
          <w:rFonts w:eastAsia="MS Mincho"/>
          <w:lang w:eastAsia="ja-JP"/>
        </w:rPr>
      </w:pPr>
      <w:r>
        <w:rPr>
          <w:lang w:eastAsia="zh-CN"/>
        </w:rPr>
        <w:t>In this contribution, we present a</w:t>
      </w:r>
      <w:r w:rsidR="00FE2133">
        <w:rPr>
          <w:lang w:eastAsia="zh-CN"/>
        </w:rPr>
        <w:t>n</w:t>
      </w:r>
      <w:r>
        <w:rPr>
          <w:lang w:eastAsia="zh-CN"/>
        </w:rPr>
        <w:t xml:space="preserve"> </w:t>
      </w:r>
      <w:r w:rsidR="00FE2133">
        <w:rPr>
          <w:lang w:eastAsia="zh-CN"/>
        </w:rPr>
        <w:t xml:space="preserve">indicating </w:t>
      </w:r>
      <w:r w:rsidRPr="00ED0848">
        <w:rPr>
          <w:lang w:eastAsia="zh-CN"/>
        </w:rPr>
        <w:t>mechanism</w:t>
      </w:r>
      <w:r>
        <w:rPr>
          <w:lang w:eastAsia="zh-CN"/>
        </w:rPr>
        <w:t xml:space="preserve"> </w:t>
      </w:r>
      <w:r w:rsidRPr="00D3455C">
        <w:rPr>
          <w:lang w:eastAsia="zh-CN"/>
        </w:rPr>
        <w:t xml:space="preserve">for the </w:t>
      </w:r>
      <w:r w:rsidRPr="00D3455C">
        <w:rPr>
          <w:rFonts w:eastAsia="MS Mincho" w:hint="eastAsia"/>
          <w:lang w:eastAsia="ja-JP"/>
        </w:rPr>
        <w:t>time index of SS-block</w:t>
      </w:r>
      <w:r w:rsidR="00FE2133">
        <w:rPr>
          <w:rFonts w:eastAsia="MS Mincho"/>
          <w:lang w:eastAsia="ja-JP"/>
        </w:rPr>
        <w:t xml:space="preserve"> </w:t>
      </w:r>
      <w:r w:rsidR="00FE2133" w:rsidRPr="00ED0848">
        <w:rPr>
          <w:rFonts w:eastAsia="MS Mincho"/>
          <w:lang w:eastAsia="ja-JP"/>
        </w:rPr>
        <w:t>to deal with the</w:t>
      </w:r>
      <w:r w:rsidR="00FE2133" w:rsidRPr="00ED0848">
        <w:t xml:space="preserve"> </w:t>
      </w:r>
      <w:r w:rsidR="00FE2133">
        <w:rPr>
          <w:rFonts w:eastAsia="MS Mincho"/>
          <w:lang w:eastAsia="ja-JP"/>
        </w:rPr>
        <w:t xml:space="preserve">ambiguity of frame </w:t>
      </w:r>
      <w:r w:rsidR="00FE2133" w:rsidRPr="00ED0848">
        <w:rPr>
          <w:rFonts w:eastAsia="MS Mincho"/>
          <w:lang w:eastAsia="ja-JP"/>
        </w:rPr>
        <w:t xml:space="preserve">timing in </w:t>
      </w:r>
      <w:r w:rsidR="00FE2133">
        <w:rPr>
          <w:rFonts w:eastAsia="MS Mincho"/>
          <w:lang w:eastAsia="ja-JP"/>
        </w:rPr>
        <w:t xml:space="preserve">NR </w:t>
      </w:r>
      <w:r w:rsidR="00FE2133" w:rsidRPr="00ED0848">
        <w:t>multi-beam case</w:t>
      </w:r>
      <w:r w:rsidR="00851F88">
        <w:t>s</w:t>
      </w:r>
      <w:r w:rsidR="00FE2133" w:rsidRPr="00ED0848">
        <w:rPr>
          <w:rFonts w:eastAsia="MS Mincho"/>
          <w:lang w:eastAsia="ja-JP"/>
        </w:rPr>
        <w:t>.</w:t>
      </w:r>
    </w:p>
    <w:p w:rsidR="00FE2133" w:rsidRPr="00F224A6" w:rsidRDefault="00FE2133" w:rsidP="00FF4AC5">
      <w:pPr>
        <w:rPr>
          <w:lang w:eastAsia="zh-CN"/>
        </w:rPr>
      </w:pPr>
    </w:p>
    <w:p w:rsidR="00FE2133" w:rsidRDefault="00FE2133" w:rsidP="00FE2133">
      <w:pPr>
        <w:pStyle w:val="1"/>
      </w:pPr>
      <w:r>
        <w:t>Discussions</w:t>
      </w:r>
    </w:p>
    <w:p w:rsidR="00A66CD3" w:rsidRDefault="00FF4AC5" w:rsidP="00FF4AC5">
      <w:pPr>
        <w:rPr>
          <w:lang w:eastAsia="zh-CN"/>
        </w:rPr>
      </w:pPr>
      <w:r>
        <w:rPr>
          <w:lang w:eastAsia="zh-CN"/>
        </w:rPr>
        <w:t>In</w:t>
      </w:r>
      <w:r>
        <w:rPr>
          <w:rFonts w:hint="eastAsia"/>
          <w:lang w:eastAsia="zh-CN"/>
        </w:rPr>
        <w:t xml:space="preserve"> LTE, </w:t>
      </w:r>
      <w:r>
        <w:rPr>
          <w:lang w:eastAsia="zh-CN"/>
        </w:rPr>
        <w:t xml:space="preserve">frame </w:t>
      </w:r>
      <w:r>
        <w:rPr>
          <w:rFonts w:hint="eastAsia"/>
          <w:lang w:eastAsia="zh-CN"/>
        </w:rPr>
        <w:t xml:space="preserve">timing is determined by the detection of </w:t>
      </w:r>
      <w:r>
        <w:rPr>
          <w:lang w:eastAsia="zh-CN"/>
        </w:rPr>
        <w:t xml:space="preserve">SS, of which the </w:t>
      </w:r>
      <w:r>
        <w:rPr>
          <w:rFonts w:hint="eastAsia"/>
          <w:lang w:eastAsia="zh-CN"/>
        </w:rPr>
        <w:t xml:space="preserve">resource location is unique for </w:t>
      </w:r>
      <w:r>
        <w:rPr>
          <w:lang w:eastAsia="zh-CN"/>
        </w:rPr>
        <w:t>a certain</w:t>
      </w:r>
      <w:r>
        <w:rPr>
          <w:rFonts w:hint="eastAsia"/>
          <w:lang w:eastAsia="zh-CN"/>
        </w:rPr>
        <w:t xml:space="preserve"> duplex mode</w:t>
      </w:r>
      <w:r>
        <w:rPr>
          <w:lang w:eastAsia="zh-CN"/>
        </w:rPr>
        <w:t xml:space="preserve"> </w:t>
      </w:r>
      <w:r>
        <w:rPr>
          <w:rFonts w:eastAsia="MS Mincho"/>
          <w:lang w:eastAsia="ja-JP"/>
        </w:rPr>
        <w:t>and CP type</w:t>
      </w:r>
      <w:r>
        <w:rPr>
          <w:rFonts w:hint="eastAsia"/>
          <w:lang w:eastAsia="zh-CN"/>
        </w:rPr>
        <w:t>.</w:t>
      </w:r>
      <w:r>
        <w:rPr>
          <w:lang w:eastAsia="zh-CN"/>
        </w:rPr>
        <w:t xml:space="preserve"> </w:t>
      </w:r>
      <w:r>
        <w:rPr>
          <w:rFonts w:hint="eastAsia"/>
          <w:lang w:eastAsia="zh-CN"/>
        </w:rPr>
        <w:t xml:space="preserve">However, </w:t>
      </w:r>
      <w:r>
        <w:rPr>
          <w:lang w:eastAsia="zh-CN"/>
        </w:rPr>
        <w:t>in NR, m</w:t>
      </w:r>
      <w:r>
        <w:rPr>
          <w:rFonts w:hint="eastAsia"/>
          <w:lang w:eastAsia="zh-CN"/>
        </w:rPr>
        <w:t xml:space="preserve">ulti-beam based </w:t>
      </w:r>
      <w:r>
        <w:rPr>
          <w:lang w:eastAsia="zh-CN"/>
        </w:rPr>
        <w:t>operation</w:t>
      </w:r>
      <w:r w:rsidR="00B2473D">
        <w:rPr>
          <w:lang w:eastAsia="zh-CN"/>
        </w:rPr>
        <w:t xml:space="preserve"> (for frequency above 6GHz)</w:t>
      </w:r>
      <w:r>
        <w:rPr>
          <w:lang w:eastAsia="zh-CN"/>
        </w:rPr>
        <w:t xml:space="preserve"> may bring </w:t>
      </w:r>
      <w:r w:rsidR="00851F88">
        <w:rPr>
          <w:lang w:eastAsia="zh-CN"/>
        </w:rPr>
        <w:t xml:space="preserve">in </w:t>
      </w:r>
      <w:r>
        <w:rPr>
          <w:lang w:eastAsia="zh-CN"/>
        </w:rPr>
        <w:t xml:space="preserve">the </w:t>
      </w:r>
      <w:r w:rsidRPr="00ED0848">
        <w:rPr>
          <w:rFonts w:eastAsia="MS Mincho"/>
          <w:lang w:eastAsia="ja-JP"/>
        </w:rPr>
        <w:t xml:space="preserve">ambiguity of </w:t>
      </w:r>
      <w:r w:rsidR="00517F8B">
        <w:rPr>
          <w:lang w:eastAsia="zh-CN"/>
        </w:rPr>
        <w:t xml:space="preserve">frame </w:t>
      </w:r>
      <w:r w:rsidRPr="00ED0848">
        <w:rPr>
          <w:rFonts w:eastAsia="MS Mincho"/>
          <w:lang w:eastAsia="ja-JP"/>
        </w:rPr>
        <w:t xml:space="preserve">timing </w:t>
      </w:r>
      <w:r>
        <w:t xml:space="preserve">if no specific SS block index is </w:t>
      </w:r>
      <w:r w:rsidR="00F30C1C">
        <w:t>indicated</w:t>
      </w:r>
      <w:r w:rsidR="002C53EF">
        <w:rPr>
          <w:lang w:eastAsia="zh-CN"/>
        </w:rPr>
        <w:t xml:space="preserve"> to the UE</w:t>
      </w:r>
      <w:r>
        <w:t>.</w:t>
      </w:r>
      <w:r w:rsidR="00A66CD3">
        <w:rPr>
          <w:rFonts w:hint="eastAsia"/>
          <w:lang w:eastAsia="zh-CN"/>
        </w:rPr>
        <w:t xml:space="preserve"> </w:t>
      </w:r>
    </w:p>
    <w:p w:rsidR="00DA09E9" w:rsidRDefault="00FF4AC5" w:rsidP="00FF4AC5">
      <w:pPr>
        <w:rPr>
          <w:lang w:eastAsia="zh-CN"/>
        </w:rPr>
      </w:pPr>
      <w:r w:rsidRPr="008F5F4C">
        <w:rPr>
          <w:lang w:eastAsia="zh-CN"/>
        </w:rPr>
        <w:t xml:space="preserve">To </w:t>
      </w:r>
      <w:r>
        <w:rPr>
          <w:lang w:eastAsia="zh-CN"/>
        </w:rPr>
        <w:t>deal with the problem, i</w:t>
      </w:r>
      <w:r>
        <w:rPr>
          <w:rFonts w:hint="eastAsia"/>
          <w:lang w:eastAsia="zh-CN"/>
        </w:rPr>
        <w:t xml:space="preserve">n </w:t>
      </w:r>
      <w:r>
        <w:rPr>
          <w:lang w:eastAsia="zh-CN"/>
        </w:rPr>
        <w:t xml:space="preserve">the RAN1#86bis meeting it </w:t>
      </w:r>
      <w:r w:rsidR="00E66F64">
        <w:rPr>
          <w:lang w:eastAsia="zh-CN"/>
        </w:rPr>
        <w:t xml:space="preserve">was </w:t>
      </w:r>
      <w:r>
        <w:rPr>
          <w:lang w:eastAsia="zh-CN"/>
        </w:rPr>
        <w:t xml:space="preserve">proposed </w:t>
      </w:r>
      <w:r w:rsidR="00AF1B80">
        <w:rPr>
          <w:lang w:eastAsia="zh-CN"/>
        </w:rPr>
        <w:t xml:space="preserve">in[3] </w:t>
      </w:r>
      <w:r>
        <w:rPr>
          <w:lang w:eastAsia="zh-CN"/>
        </w:rPr>
        <w:t xml:space="preserve">that </w:t>
      </w:r>
      <w:r w:rsidR="0092372B">
        <w:rPr>
          <w:lang w:eastAsia="zh-CN"/>
        </w:rPr>
        <w:t xml:space="preserve">the information </w:t>
      </w:r>
      <w:r w:rsidR="003745F7">
        <w:rPr>
          <w:lang w:eastAsia="zh-CN"/>
        </w:rPr>
        <w:t>about</w:t>
      </w:r>
      <w:r w:rsidR="0092372B">
        <w:rPr>
          <w:lang w:eastAsia="zh-CN"/>
        </w:rPr>
        <w:t xml:space="preserve"> </w:t>
      </w:r>
      <w:r w:rsidR="0092372B">
        <w:t>SS block index</w:t>
      </w:r>
      <w:r>
        <w:rPr>
          <w:lang w:eastAsia="zh-CN"/>
        </w:rPr>
        <w:t xml:space="preserve"> can be conveyed to the UE through </w:t>
      </w:r>
      <w:r w:rsidR="003745F7">
        <w:rPr>
          <w:lang w:eastAsia="zh-CN"/>
        </w:rPr>
        <w:t xml:space="preserve">the </w:t>
      </w:r>
      <w:r>
        <w:rPr>
          <w:lang w:eastAsia="zh-CN"/>
        </w:rPr>
        <w:t>different frequency offset</w:t>
      </w:r>
      <w:r>
        <w:rPr>
          <w:rFonts w:hint="eastAsia"/>
          <w:lang w:eastAsia="zh-CN"/>
        </w:rPr>
        <w:t xml:space="preserve"> between </w:t>
      </w:r>
      <w:r w:rsidR="00851F88">
        <w:rPr>
          <w:lang w:eastAsia="zh-CN"/>
        </w:rPr>
        <w:t>P</w:t>
      </w:r>
      <w:r>
        <w:rPr>
          <w:lang w:eastAsia="zh-CN"/>
        </w:rPr>
        <w:t xml:space="preserve">SS and </w:t>
      </w:r>
      <w:r w:rsidR="00851F88">
        <w:rPr>
          <w:lang w:eastAsia="zh-CN"/>
        </w:rPr>
        <w:t>S</w:t>
      </w:r>
      <w:r>
        <w:rPr>
          <w:rFonts w:hint="eastAsia"/>
          <w:lang w:eastAsia="zh-CN"/>
        </w:rPr>
        <w:t>SS</w:t>
      </w:r>
      <w:r>
        <w:rPr>
          <w:lang w:eastAsia="zh-CN"/>
        </w:rPr>
        <w:t xml:space="preserve"> </w:t>
      </w:r>
      <w:r>
        <w:rPr>
          <w:rFonts w:hint="eastAsia"/>
          <w:lang w:eastAsia="zh-CN"/>
        </w:rPr>
        <w:t xml:space="preserve">or </w:t>
      </w:r>
      <w:r w:rsidR="003745F7">
        <w:rPr>
          <w:lang w:eastAsia="zh-CN"/>
        </w:rPr>
        <w:t xml:space="preserve">through the </w:t>
      </w:r>
      <w:r>
        <w:rPr>
          <w:rFonts w:hint="eastAsia"/>
          <w:lang w:eastAsia="zh-CN"/>
        </w:rPr>
        <w:t xml:space="preserve">different </w:t>
      </w:r>
      <w:r>
        <w:rPr>
          <w:lang w:eastAsia="zh-CN"/>
        </w:rPr>
        <w:t xml:space="preserve">SS </w:t>
      </w:r>
      <w:r>
        <w:rPr>
          <w:rFonts w:hint="eastAsia"/>
          <w:lang w:eastAsia="zh-CN"/>
        </w:rPr>
        <w:t xml:space="preserve">sequences over </w:t>
      </w:r>
      <w:r>
        <w:rPr>
          <w:lang w:eastAsia="zh-CN"/>
        </w:rPr>
        <w:t xml:space="preserve">respective </w:t>
      </w:r>
      <w:r>
        <w:rPr>
          <w:rFonts w:hint="eastAsia"/>
          <w:lang w:eastAsia="zh-CN"/>
        </w:rPr>
        <w:t>beams</w:t>
      </w:r>
      <w:r>
        <w:rPr>
          <w:lang w:eastAsia="zh-CN"/>
        </w:rPr>
        <w:t>. However</w:t>
      </w:r>
      <w:r w:rsidR="00CE6168">
        <w:rPr>
          <w:lang w:eastAsia="zh-CN"/>
        </w:rPr>
        <w:t>,</w:t>
      </w:r>
      <w:r>
        <w:rPr>
          <w:lang w:eastAsia="zh-CN"/>
        </w:rPr>
        <w:t xml:space="preserve"> such approaches may bring in large </w:t>
      </w:r>
      <w:r w:rsidR="006A4D26">
        <w:rPr>
          <w:lang w:eastAsia="zh-CN"/>
        </w:rPr>
        <w:t>overhead</w:t>
      </w:r>
      <w:r w:rsidR="00E66F64">
        <w:rPr>
          <w:lang w:eastAsia="zh-CN"/>
        </w:rPr>
        <w:t>,</w:t>
      </w:r>
      <w:r w:rsidR="00CE6168">
        <w:rPr>
          <w:rFonts w:hint="eastAsia"/>
          <w:lang w:eastAsia="zh-CN"/>
        </w:rPr>
        <w:t xml:space="preserve"> </w:t>
      </w:r>
      <w:r w:rsidRPr="001E2FFB">
        <w:rPr>
          <w:lang w:eastAsia="zh-CN"/>
        </w:rPr>
        <w:t xml:space="preserve">blind detection </w:t>
      </w:r>
      <w:r>
        <w:rPr>
          <w:lang w:eastAsia="zh-CN"/>
        </w:rPr>
        <w:t>complexity</w:t>
      </w:r>
      <w:r w:rsidR="00E66F64">
        <w:rPr>
          <w:lang w:eastAsia="zh-CN"/>
        </w:rPr>
        <w:t>,</w:t>
      </w:r>
      <w:r>
        <w:rPr>
          <w:lang w:eastAsia="zh-CN"/>
        </w:rPr>
        <w:t xml:space="preserve"> </w:t>
      </w:r>
      <w:r w:rsidR="006A4D26">
        <w:rPr>
          <w:lang w:eastAsia="zh-CN"/>
        </w:rPr>
        <w:t>and</w:t>
      </w:r>
      <w:r>
        <w:t xml:space="preserve"> e</w:t>
      </w:r>
      <w:r>
        <w:rPr>
          <w:rFonts w:hint="eastAsia"/>
          <w:lang w:eastAsia="zh-CN"/>
        </w:rPr>
        <w:t xml:space="preserve">xtra </w:t>
      </w:r>
      <w:r w:rsidR="00E66F64">
        <w:rPr>
          <w:lang w:eastAsia="zh-CN"/>
        </w:rPr>
        <w:t>work</w:t>
      </w:r>
      <w:r w:rsidR="00E66F64" w:rsidRPr="001E2FFB">
        <w:rPr>
          <w:lang w:eastAsia="zh-CN"/>
        </w:rPr>
        <w:t xml:space="preserve"> </w:t>
      </w:r>
      <w:r w:rsidR="00E66F64">
        <w:rPr>
          <w:lang w:eastAsia="zh-CN"/>
        </w:rPr>
        <w:t xml:space="preserve">in designing </w:t>
      </w:r>
      <w:r w:rsidR="00E66F64" w:rsidRPr="001E2FFB">
        <w:rPr>
          <w:lang w:eastAsia="zh-CN"/>
        </w:rPr>
        <w:t>SS</w:t>
      </w:r>
      <w:r w:rsidR="00E66F64">
        <w:rPr>
          <w:lang w:eastAsia="zh-CN"/>
        </w:rPr>
        <w:t>-</w:t>
      </w:r>
      <w:r w:rsidR="00E66F64" w:rsidRPr="001E2FFB">
        <w:rPr>
          <w:lang w:eastAsia="zh-CN"/>
        </w:rPr>
        <w:t>sequence</w:t>
      </w:r>
      <w:r>
        <w:rPr>
          <w:lang w:eastAsia="zh-CN"/>
        </w:rPr>
        <w:t>.</w:t>
      </w:r>
    </w:p>
    <w:p w:rsidR="00DA09E9" w:rsidRDefault="00DA09E9" w:rsidP="00DA09E9">
      <w:pPr>
        <w:rPr>
          <w:lang w:eastAsia="zh-CN"/>
        </w:rPr>
      </w:pPr>
      <w:r>
        <w:rPr>
          <w:lang w:eastAsia="zh-CN"/>
        </w:rPr>
        <w:t xml:space="preserve">In this contribution, we </w:t>
      </w:r>
      <w:r w:rsidR="0067375F">
        <w:rPr>
          <w:lang w:eastAsia="zh-CN"/>
        </w:rPr>
        <w:t>think</w:t>
      </w:r>
      <w:r>
        <w:rPr>
          <w:lang w:eastAsia="zh-CN"/>
        </w:rPr>
        <w:t xml:space="preserve"> that i</w:t>
      </w:r>
      <w:r w:rsidRPr="002C53EF">
        <w:rPr>
          <w:lang w:eastAsia="zh-CN"/>
        </w:rPr>
        <w:t>mplicit indication</w:t>
      </w:r>
      <w:r>
        <w:rPr>
          <w:lang w:eastAsia="zh-CN"/>
        </w:rPr>
        <w:t xml:space="preserve"> for </w:t>
      </w:r>
      <w:r>
        <w:t>SS block</w:t>
      </w:r>
      <w:r w:rsidRPr="002C53EF">
        <w:rPr>
          <w:lang w:eastAsia="zh-CN"/>
        </w:rPr>
        <w:t xml:space="preserve"> </w:t>
      </w:r>
      <w:r>
        <w:rPr>
          <w:lang w:eastAsia="zh-CN"/>
        </w:rPr>
        <w:t xml:space="preserve">index </w:t>
      </w:r>
      <w:r w:rsidRPr="002C53EF">
        <w:rPr>
          <w:lang w:eastAsia="zh-CN"/>
        </w:rPr>
        <w:t>by exchanging the beam sweeping</w:t>
      </w:r>
      <w:r>
        <w:rPr>
          <w:lang w:eastAsia="zh-CN"/>
        </w:rPr>
        <w:t xml:space="preserve"> order can be considered for NR.</w:t>
      </w:r>
      <w:r w:rsidR="00E50566">
        <w:rPr>
          <w:lang w:eastAsia="zh-CN"/>
        </w:rPr>
        <w:t xml:space="preserve"> </w:t>
      </w:r>
    </w:p>
    <w:p w:rsidR="00F209C9" w:rsidRDefault="000B199F" w:rsidP="00E50566">
      <w:r>
        <w:lastRenderedPageBreak/>
        <w:t>For one option</w:t>
      </w:r>
      <w:r w:rsidR="00DA09E9">
        <w:t xml:space="preserve">, the gNB </w:t>
      </w:r>
      <w:r w:rsidR="00E50566">
        <w:t xml:space="preserve">can </w:t>
      </w:r>
      <w:r w:rsidR="00DA09E9">
        <w:t xml:space="preserve">exchange the beam sweeping order of SS blocks within different SS burst. By such operation, the UE would detect and measure different offset time for its best SS block signals between two different SS burst(e.g., two adjacent SS bursts). Based on the offset time, the UE can derive the </w:t>
      </w:r>
      <w:r w:rsidR="00E50566">
        <w:t>SS block index</w:t>
      </w:r>
      <w:r w:rsidR="00DA09E9">
        <w:t xml:space="preserve"> thus get the frame timing. </w:t>
      </w:r>
    </w:p>
    <w:p w:rsidR="00A340BA" w:rsidRDefault="00A340BA" w:rsidP="00E50566"/>
    <w:p w:rsidR="00A340BA" w:rsidRDefault="00A340BA" w:rsidP="00A340BA">
      <w:pPr>
        <w:jc w:val="center"/>
      </w:pPr>
      <w:r>
        <w:object w:dxaOrig="12445" w:dyaOrig="9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263.25pt" o:ole="">
            <v:imagedata r:id="rId7" o:title=""/>
          </v:shape>
          <o:OLEObject Type="Embed" ProgID="Visio.Drawing.11" ShapeID="_x0000_i1025" DrawAspect="Content" ObjectID="_1545484849" r:id="rId8"/>
        </w:object>
      </w:r>
    </w:p>
    <w:p w:rsidR="00A340BA" w:rsidRDefault="00A340BA" w:rsidP="00A340BA">
      <w:pPr>
        <w:jc w:val="center"/>
        <w:rPr>
          <w:lang w:eastAsia="zh-CN"/>
        </w:rPr>
      </w:pPr>
      <w:r>
        <w:rPr>
          <w:rFonts w:eastAsia="MS Mincho"/>
          <w:lang w:eastAsia="ja-JP"/>
        </w:rPr>
        <w:t>Fig 1. Illustration</w:t>
      </w:r>
      <w:r>
        <w:rPr>
          <w:lang w:eastAsia="zh-CN"/>
        </w:rPr>
        <w:t xml:space="preserve"> of </w:t>
      </w:r>
      <w:r w:rsidRPr="00AF1B80">
        <w:rPr>
          <w:lang w:eastAsia="zh-CN"/>
        </w:rPr>
        <w:t xml:space="preserve">the SS-block index </w:t>
      </w:r>
      <w:r>
        <w:rPr>
          <w:lang w:eastAsia="zh-CN"/>
        </w:rPr>
        <w:t>indicating</w:t>
      </w:r>
      <w:r w:rsidRPr="00ED0848">
        <w:rPr>
          <w:lang w:eastAsia="zh-CN"/>
        </w:rPr>
        <w:t xml:space="preserve"> mechanism</w:t>
      </w:r>
      <w:r>
        <w:rPr>
          <w:lang w:eastAsia="zh-CN"/>
        </w:rPr>
        <w:t xml:space="preserve"> with different </w:t>
      </w:r>
      <w:r w:rsidRPr="00C62B7D">
        <w:rPr>
          <w:lang w:eastAsia="zh-CN"/>
        </w:rPr>
        <w:t>sweeping</w:t>
      </w:r>
      <w:r>
        <w:rPr>
          <w:lang w:eastAsia="zh-CN"/>
        </w:rPr>
        <w:t xml:space="preserve"> order of SS block</w:t>
      </w:r>
      <w:r w:rsidR="0067375F">
        <w:rPr>
          <w:lang w:eastAsia="zh-CN"/>
        </w:rPr>
        <w:t>s</w:t>
      </w:r>
      <w:r>
        <w:rPr>
          <w:lang w:eastAsia="zh-CN"/>
        </w:rPr>
        <w:t xml:space="preserve"> </w:t>
      </w:r>
      <w:r w:rsidRPr="00AF1B80">
        <w:rPr>
          <w:lang w:eastAsia="zh-CN"/>
        </w:rPr>
        <w:t>in multi-beam cases</w:t>
      </w:r>
    </w:p>
    <w:p w:rsidR="00A340BA" w:rsidRDefault="00A340BA" w:rsidP="00E50566"/>
    <w:p w:rsidR="00DA09E9" w:rsidRDefault="00DA09E9" w:rsidP="00E50566">
      <w:pPr>
        <w:rPr>
          <w:lang w:eastAsia="zh-CN"/>
        </w:rPr>
      </w:pPr>
      <w:r w:rsidRPr="00940AF5">
        <w:rPr>
          <w:rFonts w:eastAsia="MS Mincho"/>
          <w:lang w:eastAsia="ja-JP"/>
        </w:rPr>
        <w:t>An e</w:t>
      </w:r>
      <w:r w:rsidRPr="00940AF5">
        <w:rPr>
          <w:lang w:eastAsia="zh-CN"/>
        </w:rPr>
        <w:t>xample is shown in F</w:t>
      </w:r>
      <w:r>
        <w:rPr>
          <w:lang w:eastAsia="zh-CN"/>
        </w:rPr>
        <w:t>ig</w:t>
      </w:r>
      <w:r w:rsidRPr="00940AF5">
        <w:rPr>
          <w:lang w:eastAsia="zh-CN"/>
        </w:rPr>
        <w:t xml:space="preserve"> </w:t>
      </w:r>
      <w:r>
        <w:rPr>
          <w:lang w:eastAsia="zh-CN"/>
        </w:rPr>
        <w:t>1</w:t>
      </w:r>
      <w:r w:rsidRPr="00940AF5">
        <w:rPr>
          <w:lang w:eastAsia="zh-CN"/>
        </w:rPr>
        <w:t xml:space="preserve">, </w:t>
      </w:r>
      <w:r w:rsidRPr="00C62B7D">
        <w:rPr>
          <w:lang w:eastAsia="zh-CN"/>
        </w:rPr>
        <w:t>gNB provides two set of SS beam sweeping in a synchronization cycle with different sweeping order</w:t>
      </w:r>
      <w:r>
        <w:rPr>
          <w:lang w:eastAsia="zh-CN"/>
        </w:rPr>
        <w:t xml:space="preserve">, e.g., with the order of 1-2-3-4 in the former SS burst and with the order of 4-3-2-1 in the latter SS burst. </w:t>
      </w:r>
      <w:r w:rsidRPr="00940AF5">
        <w:rPr>
          <w:lang w:eastAsia="zh-CN"/>
        </w:rPr>
        <w:t xml:space="preserve">SS-offset is the offset between a pair of adjacent SS </w:t>
      </w:r>
      <w:r>
        <w:rPr>
          <w:lang w:eastAsia="zh-CN"/>
        </w:rPr>
        <w:t xml:space="preserve">block </w:t>
      </w:r>
      <w:r w:rsidRPr="00940AF5">
        <w:rPr>
          <w:lang w:eastAsia="zh-CN"/>
        </w:rPr>
        <w:t xml:space="preserve">for one </w:t>
      </w:r>
      <w:r>
        <w:rPr>
          <w:lang w:eastAsia="zh-CN"/>
        </w:rPr>
        <w:t>specific</w:t>
      </w:r>
      <w:r w:rsidRPr="00940AF5">
        <w:rPr>
          <w:lang w:eastAsia="zh-CN"/>
        </w:rPr>
        <w:t xml:space="preserve"> beam.</w:t>
      </w:r>
      <w:r>
        <w:rPr>
          <w:lang w:eastAsia="zh-CN"/>
        </w:rPr>
        <w:t xml:space="preserve"> D</w:t>
      </w:r>
      <w:r w:rsidRPr="00C62B7D">
        <w:rPr>
          <w:lang w:eastAsia="zh-CN"/>
        </w:rPr>
        <w:t xml:space="preserve">ifferent order causes different SS-offset for </w:t>
      </w:r>
      <w:r>
        <w:rPr>
          <w:lang w:eastAsia="zh-CN"/>
        </w:rPr>
        <w:t>each</w:t>
      </w:r>
      <w:r w:rsidRPr="00C62B7D">
        <w:rPr>
          <w:lang w:eastAsia="zh-CN"/>
        </w:rPr>
        <w:t xml:space="preserve"> beam</w:t>
      </w:r>
      <w:r>
        <w:rPr>
          <w:lang w:eastAsia="zh-CN"/>
        </w:rPr>
        <w:t xml:space="preserve">, and </w:t>
      </w:r>
      <w:r w:rsidRPr="00C62B7D">
        <w:rPr>
          <w:lang w:eastAsia="zh-CN"/>
        </w:rPr>
        <w:t>different SS-offset</w:t>
      </w:r>
      <w:r>
        <w:rPr>
          <w:lang w:eastAsia="zh-CN"/>
        </w:rPr>
        <w:t xml:space="preserve"> i</w:t>
      </w:r>
      <w:r w:rsidRPr="008D6142">
        <w:rPr>
          <w:lang w:eastAsia="zh-CN"/>
        </w:rPr>
        <w:t>mplicit</w:t>
      </w:r>
      <w:r>
        <w:rPr>
          <w:lang w:eastAsia="zh-CN"/>
        </w:rPr>
        <w:t>ly</w:t>
      </w:r>
      <w:r w:rsidRPr="00C62B7D">
        <w:rPr>
          <w:lang w:eastAsia="zh-CN"/>
        </w:rPr>
        <w:t xml:space="preserve"> indicate</w:t>
      </w:r>
      <w:r>
        <w:rPr>
          <w:lang w:eastAsia="zh-CN"/>
        </w:rPr>
        <w:t xml:space="preserve">s the </w:t>
      </w:r>
      <w:r w:rsidR="00E50566">
        <w:t>SS block index</w:t>
      </w:r>
      <w:r w:rsidR="00E50566" w:rsidRPr="00C62B7D">
        <w:rPr>
          <w:lang w:eastAsia="zh-CN"/>
        </w:rPr>
        <w:t xml:space="preserve"> </w:t>
      </w:r>
      <w:r w:rsidR="00E50566">
        <w:rPr>
          <w:lang w:eastAsia="zh-CN"/>
        </w:rPr>
        <w:t xml:space="preserve">and the </w:t>
      </w:r>
      <w:r w:rsidR="00CE6168">
        <w:rPr>
          <w:lang w:eastAsia="zh-CN"/>
        </w:rPr>
        <w:t>c</w:t>
      </w:r>
      <w:r w:rsidR="00CE6168" w:rsidRPr="00CE6168">
        <w:rPr>
          <w:lang w:eastAsia="zh-CN"/>
        </w:rPr>
        <w:t xml:space="preserve">orresponding </w:t>
      </w:r>
      <w:r w:rsidRPr="00C62B7D">
        <w:rPr>
          <w:lang w:eastAsia="zh-CN"/>
        </w:rPr>
        <w:t>beam ID</w:t>
      </w:r>
      <w:r w:rsidR="00E50566">
        <w:rPr>
          <w:lang w:eastAsia="zh-CN"/>
        </w:rPr>
        <w:t>.</w:t>
      </w:r>
    </w:p>
    <w:p w:rsidR="00F209C9" w:rsidRDefault="00E50566" w:rsidP="00793EED">
      <w:r>
        <w:rPr>
          <w:lang w:eastAsia="zh-CN"/>
        </w:rPr>
        <w:t>A</w:t>
      </w:r>
      <w:r>
        <w:rPr>
          <w:rFonts w:hint="eastAsia"/>
          <w:lang w:eastAsia="zh-CN"/>
        </w:rPr>
        <w:t>nd</w:t>
      </w:r>
      <w:r w:rsidR="00BF336E">
        <w:rPr>
          <w:lang w:eastAsia="zh-CN"/>
        </w:rPr>
        <w:t xml:space="preserve"> </w:t>
      </w:r>
      <w:r w:rsidR="00825A42">
        <w:rPr>
          <w:lang w:eastAsia="zh-CN"/>
        </w:rPr>
        <w:t>to</w:t>
      </w:r>
      <w:r w:rsidR="00B2473D">
        <w:rPr>
          <w:lang w:eastAsia="zh-CN"/>
        </w:rPr>
        <w:t xml:space="preserve"> </w:t>
      </w:r>
      <w:r w:rsidR="00BF336E">
        <w:rPr>
          <w:lang w:eastAsia="zh-CN"/>
        </w:rPr>
        <w:t>further discuss</w:t>
      </w:r>
      <w:r w:rsidR="00825A42">
        <w:rPr>
          <w:lang w:eastAsia="zh-CN"/>
        </w:rPr>
        <w:t xml:space="preserve"> </w:t>
      </w:r>
      <w:r w:rsidR="00825A42">
        <w:rPr>
          <w:lang w:eastAsia="zh-CN"/>
        </w:rPr>
        <w:t>the problem</w:t>
      </w:r>
      <w:r w:rsidR="00B2473D">
        <w:rPr>
          <w:lang w:eastAsia="zh-CN"/>
        </w:rPr>
        <w:t>,</w:t>
      </w:r>
      <w:r w:rsidR="00BF336E">
        <w:rPr>
          <w:lang w:eastAsia="zh-CN"/>
        </w:rPr>
        <w:t xml:space="preserve"> </w:t>
      </w:r>
      <w:r w:rsidR="00517F8B">
        <w:rPr>
          <w:lang w:eastAsia="zh-CN"/>
        </w:rPr>
        <w:t xml:space="preserve">another </w:t>
      </w:r>
      <w:r w:rsidR="00517F8B">
        <w:t>option</w:t>
      </w:r>
      <w:r w:rsidR="00517F8B">
        <w:rPr>
          <w:lang w:eastAsia="zh-CN"/>
        </w:rPr>
        <w:t xml:space="preserve"> </w:t>
      </w:r>
      <w:r>
        <w:rPr>
          <w:lang w:eastAsia="zh-CN"/>
        </w:rPr>
        <w:t xml:space="preserve">can also be considered </w:t>
      </w:r>
      <w:r w:rsidR="00CE6168">
        <w:rPr>
          <w:lang w:eastAsia="zh-CN"/>
        </w:rPr>
        <w:t xml:space="preserve">as well, </w:t>
      </w:r>
      <w:r w:rsidR="00B2473D">
        <w:rPr>
          <w:lang w:eastAsia="zh-CN"/>
        </w:rPr>
        <w:t>in which</w:t>
      </w:r>
      <w:r w:rsidR="00B2473D">
        <w:rPr>
          <w:rFonts w:hint="eastAsia"/>
          <w:lang w:eastAsia="zh-CN"/>
        </w:rPr>
        <w:t xml:space="preserve"> </w:t>
      </w:r>
      <w:r w:rsidR="00B2473D">
        <w:rPr>
          <w:lang w:eastAsia="zh-CN"/>
        </w:rPr>
        <w:t xml:space="preserve">the information </w:t>
      </w:r>
      <w:r w:rsidR="003745F7">
        <w:rPr>
          <w:lang w:eastAsia="zh-CN"/>
        </w:rPr>
        <w:t>about</w:t>
      </w:r>
      <w:r w:rsidR="00B2473D">
        <w:rPr>
          <w:lang w:eastAsia="zh-CN"/>
        </w:rPr>
        <w:t xml:space="preserve"> </w:t>
      </w:r>
      <w:r w:rsidR="00B2473D">
        <w:t>SS block index</w:t>
      </w:r>
      <w:r w:rsidR="00B2473D">
        <w:rPr>
          <w:lang w:eastAsia="zh-CN"/>
        </w:rPr>
        <w:t xml:space="preserve"> can be conveyed to the UE throu</w:t>
      </w:r>
      <w:bookmarkStart w:id="1" w:name="_GoBack"/>
      <w:bookmarkEnd w:id="1"/>
      <w:r w:rsidR="00B2473D">
        <w:rPr>
          <w:lang w:eastAsia="zh-CN"/>
        </w:rPr>
        <w:t>gh the different offset</w:t>
      </w:r>
      <w:r w:rsidR="00B2473D">
        <w:rPr>
          <w:rFonts w:hint="eastAsia"/>
          <w:lang w:eastAsia="zh-CN"/>
        </w:rPr>
        <w:t xml:space="preserve"> </w:t>
      </w:r>
      <w:r w:rsidR="00CE6168">
        <w:rPr>
          <w:lang w:eastAsia="zh-CN"/>
        </w:rPr>
        <w:t xml:space="preserve">time </w:t>
      </w:r>
      <w:r w:rsidR="00B2473D">
        <w:rPr>
          <w:rFonts w:hint="eastAsia"/>
          <w:lang w:eastAsia="zh-CN"/>
        </w:rPr>
        <w:t xml:space="preserve">between </w:t>
      </w:r>
      <w:r w:rsidR="00F40516">
        <w:t>the different parts of SS block.</w:t>
      </w:r>
      <w:r w:rsidR="00A0494E">
        <w:t xml:space="preserve"> </w:t>
      </w:r>
      <w:r w:rsidR="00F40516">
        <w:t xml:space="preserve">In this </w:t>
      </w:r>
      <w:r w:rsidR="00CE6168">
        <w:t>option</w:t>
      </w:r>
      <w:r w:rsidR="00F40516">
        <w:t>,</w:t>
      </w:r>
      <w:r w:rsidR="00517F8B">
        <w:rPr>
          <w:lang w:eastAsia="zh-CN"/>
        </w:rPr>
        <w:t xml:space="preserve"> </w:t>
      </w:r>
      <w:r w:rsidR="00517F8B">
        <w:t>the gNB exchange</w:t>
      </w:r>
      <w:r w:rsidR="00F40516">
        <w:t>s</w:t>
      </w:r>
      <w:r w:rsidR="00517F8B">
        <w:t xml:space="preserve"> the beam sweeping order </w:t>
      </w:r>
      <w:r w:rsidR="00D345C7">
        <w:t>of</w:t>
      </w:r>
      <w:r w:rsidR="00BF336E">
        <w:t xml:space="preserve"> </w:t>
      </w:r>
      <w:r w:rsidR="00D345C7">
        <w:t>P</w:t>
      </w:r>
      <w:r w:rsidR="00A0494E">
        <w:rPr>
          <w:lang w:eastAsia="zh-CN"/>
        </w:rPr>
        <w:t>S</w:t>
      </w:r>
      <w:r w:rsidR="00D345C7">
        <w:rPr>
          <w:lang w:eastAsia="zh-CN"/>
        </w:rPr>
        <w:t>S and S</w:t>
      </w:r>
      <w:r w:rsidR="00A0494E">
        <w:rPr>
          <w:rFonts w:hint="eastAsia"/>
          <w:lang w:eastAsia="zh-CN"/>
        </w:rPr>
        <w:t>SS</w:t>
      </w:r>
      <w:r w:rsidR="00A0494E">
        <w:t xml:space="preserve">. </w:t>
      </w:r>
      <w:r w:rsidR="00CE6168">
        <w:t>F</w:t>
      </w:r>
      <w:r w:rsidR="00FF4AC5">
        <w:t>or UEs within different beams, the UE would detect and measure different offset time</w:t>
      </w:r>
      <w:r w:rsidR="003745F7">
        <w:t xml:space="preserve"> between PSS and SSS</w:t>
      </w:r>
      <w:r w:rsidR="00FF4AC5">
        <w:t xml:space="preserve"> for its best SS block. Based on the offset time, the UE </w:t>
      </w:r>
      <w:r w:rsidR="00D643CF">
        <w:t xml:space="preserve">would </w:t>
      </w:r>
      <w:r w:rsidR="00FF4AC5">
        <w:t xml:space="preserve">derive the </w:t>
      </w:r>
      <w:r w:rsidR="00A0494E">
        <w:t xml:space="preserve">SS block index, the </w:t>
      </w:r>
      <w:r w:rsidR="00FF4AC5">
        <w:t>beam ID</w:t>
      </w:r>
      <w:r w:rsidR="00A0494E">
        <w:t xml:space="preserve"> and </w:t>
      </w:r>
      <w:r w:rsidR="00FF4AC5">
        <w:t xml:space="preserve">get the frame timing. </w:t>
      </w:r>
    </w:p>
    <w:p w:rsidR="00A340BA" w:rsidRDefault="00A340BA" w:rsidP="00793EED"/>
    <w:p w:rsidR="00A340BA" w:rsidRDefault="00A340BA" w:rsidP="00A340BA">
      <w:pPr>
        <w:jc w:val="center"/>
      </w:pPr>
      <w:r>
        <w:object w:dxaOrig="7709" w:dyaOrig="7425">
          <v:shape id="_x0000_i1026" type="#_x0000_t75" style="width:321pt;height:309.75pt" o:ole="">
            <v:imagedata r:id="rId9" o:title=""/>
          </v:shape>
          <o:OLEObject Type="Embed" ProgID="Visio.Drawing.11" ShapeID="_x0000_i1026" DrawAspect="Content" ObjectID="_1545484850" r:id="rId10"/>
        </w:object>
      </w:r>
    </w:p>
    <w:p w:rsidR="00A340BA" w:rsidRDefault="00A340BA" w:rsidP="00A340BA">
      <w:pPr>
        <w:jc w:val="center"/>
        <w:rPr>
          <w:lang w:eastAsia="zh-CN"/>
        </w:rPr>
      </w:pPr>
      <w:r>
        <w:rPr>
          <w:rFonts w:eastAsia="MS Mincho"/>
          <w:lang w:eastAsia="ja-JP"/>
        </w:rPr>
        <w:t>Fig 2. Illustration</w:t>
      </w:r>
      <w:r>
        <w:rPr>
          <w:lang w:eastAsia="zh-CN"/>
        </w:rPr>
        <w:t xml:space="preserve"> of </w:t>
      </w:r>
      <w:r w:rsidRPr="00AF1B80">
        <w:rPr>
          <w:lang w:eastAsia="zh-CN"/>
        </w:rPr>
        <w:t xml:space="preserve">the SS-block index </w:t>
      </w:r>
      <w:r>
        <w:rPr>
          <w:lang w:eastAsia="zh-CN"/>
        </w:rPr>
        <w:t>indicating</w:t>
      </w:r>
      <w:r w:rsidRPr="00ED0848">
        <w:rPr>
          <w:lang w:eastAsia="zh-CN"/>
        </w:rPr>
        <w:t xml:space="preserve"> mechanism</w:t>
      </w:r>
      <w:r>
        <w:rPr>
          <w:lang w:eastAsia="zh-CN"/>
        </w:rPr>
        <w:t xml:space="preserve"> with different </w:t>
      </w:r>
      <w:r w:rsidRPr="00C62B7D">
        <w:rPr>
          <w:lang w:eastAsia="zh-CN"/>
        </w:rPr>
        <w:t>sweeping</w:t>
      </w:r>
      <w:r>
        <w:rPr>
          <w:lang w:eastAsia="zh-CN"/>
        </w:rPr>
        <w:t xml:space="preserve"> order of PSS/SSS </w:t>
      </w:r>
      <w:r w:rsidRPr="00AF1B80">
        <w:rPr>
          <w:lang w:eastAsia="zh-CN"/>
        </w:rPr>
        <w:t>in multi-beam cases</w:t>
      </w:r>
    </w:p>
    <w:p w:rsidR="00A340BA" w:rsidRDefault="00A340BA" w:rsidP="00793EED"/>
    <w:p w:rsidR="00793EED" w:rsidRDefault="006E5126" w:rsidP="00793EED">
      <w:pPr>
        <w:rPr>
          <w:lang w:eastAsia="zh-CN"/>
        </w:rPr>
      </w:pPr>
      <w:r w:rsidRPr="00940AF5">
        <w:rPr>
          <w:rFonts w:eastAsia="MS Mincho"/>
          <w:lang w:eastAsia="ja-JP"/>
        </w:rPr>
        <w:t>An e</w:t>
      </w:r>
      <w:r w:rsidRPr="00940AF5">
        <w:rPr>
          <w:lang w:eastAsia="zh-CN"/>
        </w:rPr>
        <w:t xml:space="preserve">xample is shown </w:t>
      </w:r>
      <w:r w:rsidR="00793EED" w:rsidRPr="00940AF5">
        <w:rPr>
          <w:lang w:eastAsia="zh-CN"/>
        </w:rPr>
        <w:t>in F</w:t>
      </w:r>
      <w:r w:rsidR="00793EED">
        <w:rPr>
          <w:lang w:eastAsia="zh-CN"/>
        </w:rPr>
        <w:t>ig</w:t>
      </w:r>
      <w:r w:rsidR="00793EED" w:rsidRPr="00940AF5">
        <w:rPr>
          <w:lang w:eastAsia="zh-CN"/>
        </w:rPr>
        <w:t xml:space="preserve"> </w:t>
      </w:r>
      <w:r w:rsidR="00E50566">
        <w:rPr>
          <w:lang w:eastAsia="zh-CN"/>
        </w:rPr>
        <w:t>2</w:t>
      </w:r>
      <w:r w:rsidR="00B84926">
        <w:rPr>
          <w:lang w:eastAsia="zh-CN"/>
        </w:rPr>
        <w:t xml:space="preserve">, </w:t>
      </w:r>
      <w:r w:rsidR="00793EED" w:rsidRPr="00C62B7D">
        <w:rPr>
          <w:lang w:eastAsia="zh-CN"/>
        </w:rPr>
        <w:t xml:space="preserve">gNB provides </w:t>
      </w:r>
      <w:r w:rsidR="00793EED">
        <w:rPr>
          <w:lang w:eastAsia="zh-CN"/>
        </w:rPr>
        <w:t xml:space="preserve">the </w:t>
      </w:r>
      <w:r w:rsidR="00793EED" w:rsidRPr="00C62B7D">
        <w:rPr>
          <w:lang w:eastAsia="zh-CN"/>
        </w:rPr>
        <w:t>beam sweeping</w:t>
      </w:r>
      <w:r w:rsidR="00793EED">
        <w:rPr>
          <w:lang w:eastAsia="zh-CN"/>
        </w:rPr>
        <w:t xml:space="preserve"> of PSS and SSS</w:t>
      </w:r>
      <w:r w:rsidR="00793EED" w:rsidRPr="00C62B7D">
        <w:rPr>
          <w:lang w:eastAsia="zh-CN"/>
        </w:rPr>
        <w:t xml:space="preserve"> in a synchronization cycle with </w:t>
      </w:r>
      <w:r w:rsidR="00CE6168">
        <w:rPr>
          <w:lang w:eastAsia="zh-CN"/>
        </w:rPr>
        <w:t>t</w:t>
      </w:r>
      <w:r w:rsidR="00793EED">
        <w:rPr>
          <w:lang w:eastAsia="zh-CN"/>
        </w:rPr>
        <w:t>he order of 1-2-3 for PSS and with the order of 3-2-1 for SSS.</w:t>
      </w:r>
      <w:r w:rsidR="00B84926" w:rsidRPr="00B84926">
        <w:rPr>
          <w:lang w:eastAsia="zh-CN"/>
        </w:rPr>
        <w:t xml:space="preserve"> </w:t>
      </w:r>
      <w:r w:rsidR="00B84926">
        <w:rPr>
          <w:lang w:eastAsia="zh-CN"/>
        </w:rPr>
        <w:t>Here,</w:t>
      </w:r>
      <w:r w:rsidR="00793EED">
        <w:rPr>
          <w:lang w:eastAsia="zh-CN"/>
        </w:rPr>
        <w:t xml:space="preserve"> t</w:t>
      </w:r>
      <w:r w:rsidR="00793EED" w:rsidRPr="00EF0DED">
        <w:rPr>
          <w:sz w:val="16"/>
          <w:lang w:eastAsia="zh-CN"/>
        </w:rPr>
        <w:t>off</w:t>
      </w:r>
      <w:r w:rsidR="00793EED" w:rsidRPr="00940AF5">
        <w:rPr>
          <w:lang w:eastAsia="zh-CN"/>
        </w:rPr>
        <w:t xml:space="preserve"> is the offset </w:t>
      </w:r>
      <w:r w:rsidR="004B2AF1">
        <w:rPr>
          <w:lang w:eastAsia="zh-CN"/>
        </w:rPr>
        <w:t xml:space="preserve">time </w:t>
      </w:r>
      <w:r w:rsidR="00793EED" w:rsidRPr="00940AF5">
        <w:rPr>
          <w:lang w:eastAsia="zh-CN"/>
        </w:rPr>
        <w:t xml:space="preserve">between a pair of </w:t>
      </w:r>
      <w:r w:rsidR="00793EED">
        <w:rPr>
          <w:lang w:eastAsia="zh-CN"/>
        </w:rPr>
        <w:t xml:space="preserve">PSS and SSS </w:t>
      </w:r>
      <w:r w:rsidR="00793EED" w:rsidRPr="00940AF5">
        <w:rPr>
          <w:lang w:eastAsia="zh-CN"/>
        </w:rPr>
        <w:t xml:space="preserve">for one </w:t>
      </w:r>
      <w:r w:rsidR="00793EED">
        <w:rPr>
          <w:lang w:eastAsia="zh-CN"/>
        </w:rPr>
        <w:t>specific</w:t>
      </w:r>
      <w:r w:rsidR="00793EED" w:rsidRPr="00940AF5">
        <w:rPr>
          <w:lang w:eastAsia="zh-CN"/>
        </w:rPr>
        <w:t xml:space="preserve"> beam.</w:t>
      </w:r>
      <w:r w:rsidR="00793EED">
        <w:rPr>
          <w:lang w:eastAsia="zh-CN"/>
        </w:rPr>
        <w:t xml:space="preserve"> D</w:t>
      </w:r>
      <w:r w:rsidR="00793EED" w:rsidRPr="00C62B7D">
        <w:rPr>
          <w:lang w:eastAsia="zh-CN"/>
        </w:rPr>
        <w:t xml:space="preserve">ifferent </w:t>
      </w:r>
      <w:r w:rsidR="00793EED">
        <w:rPr>
          <w:lang w:eastAsia="zh-CN"/>
        </w:rPr>
        <w:t xml:space="preserve">sweeping </w:t>
      </w:r>
      <w:r w:rsidR="00793EED" w:rsidRPr="00C62B7D">
        <w:rPr>
          <w:lang w:eastAsia="zh-CN"/>
        </w:rPr>
        <w:t xml:space="preserve">order causes different </w:t>
      </w:r>
      <w:r w:rsidR="00793EED">
        <w:rPr>
          <w:lang w:eastAsia="zh-CN"/>
        </w:rPr>
        <w:t>t</w:t>
      </w:r>
      <w:r w:rsidR="00793EED" w:rsidRPr="00EF0DED">
        <w:rPr>
          <w:sz w:val="16"/>
          <w:lang w:eastAsia="zh-CN"/>
        </w:rPr>
        <w:t>off</w:t>
      </w:r>
      <w:r w:rsidR="00793EED" w:rsidRPr="00C62B7D">
        <w:rPr>
          <w:lang w:eastAsia="zh-CN"/>
        </w:rPr>
        <w:t xml:space="preserve"> for </w:t>
      </w:r>
      <w:r w:rsidR="00793EED">
        <w:rPr>
          <w:lang w:eastAsia="zh-CN"/>
        </w:rPr>
        <w:t>each</w:t>
      </w:r>
      <w:r w:rsidR="00793EED" w:rsidRPr="00C62B7D">
        <w:rPr>
          <w:lang w:eastAsia="zh-CN"/>
        </w:rPr>
        <w:t xml:space="preserve"> beam</w:t>
      </w:r>
      <w:r w:rsidR="00793EED">
        <w:rPr>
          <w:lang w:eastAsia="zh-CN"/>
        </w:rPr>
        <w:t xml:space="preserve">, and </w:t>
      </w:r>
      <w:r w:rsidR="00793EED" w:rsidRPr="00C62B7D">
        <w:rPr>
          <w:lang w:eastAsia="zh-CN"/>
        </w:rPr>
        <w:t xml:space="preserve">different </w:t>
      </w:r>
      <w:r w:rsidR="00793EED">
        <w:rPr>
          <w:lang w:eastAsia="zh-CN"/>
        </w:rPr>
        <w:t>t</w:t>
      </w:r>
      <w:r w:rsidR="00793EED" w:rsidRPr="00EF0DED">
        <w:rPr>
          <w:sz w:val="16"/>
          <w:lang w:eastAsia="zh-CN"/>
        </w:rPr>
        <w:t>off</w:t>
      </w:r>
      <w:r w:rsidR="00793EED">
        <w:rPr>
          <w:lang w:eastAsia="zh-CN"/>
        </w:rPr>
        <w:t xml:space="preserve"> i</w:t>
      </w:r>
      <w:r w:rsidR="00793EED" w:rsidRPr="008D6142">
        <w:rPr>
          <w:lang w:eastAsia="zh-CN"/>
        </w:rPr>
        <w:t>mplicit</w:t>
      </w:r>
      <w:r w:rsidR="00793EED">
        <w:rPr>
          <w:lang w:eastAsia="zh-CN"/>
        </w:rPr>
        <w:t>ly</w:t>
      </w:r>
      <w:r w:rsidR="00793EED" w:rsidRPr="00C62B7D">
        <w:rPr>
          <w:lang w:eastAsia="zh-CN"/>
        </w:rPr>
        <w:t xml:space="preserve"> indicate</w:t>
      </w:r>
      <w:r w:rsidR="00793EED">
        <w:rPr>
          <w:lang w:eastAsia="zh-CN"/>
        </w:rPr>
        <w:t xml:space="preserve">s the SS block index and the </w:t>
      </w:r>
      <w:r w:rsidR="00793EED" w:rsidRPr="00C62B7D">
        <w:rPr>
          <w:lang w:eastAsia="zh-CN"/>
        </w:rPr>
        <w:t>beam ID</w:t>
      </w:r>
      <w:r w:rsidR="00793EED">
        <w:rPr>
          <w:lang w:eastAsia="zh-CN"/>
        </w:rPr>
        <w:t xml:space="preserve">, e.g., if the offset time </w:t>
      </w:r>
      <w:r w:rsidR="004B2AF1">
        <w:rPr>
          <w:lang w:eastAsia="zh-CN"/>
        </w:rPr>
        <w:t xml:space="preserve">that </w:t>
      </w:r>
      <w:r w:rsidR="00793EED">
        <w:rPr>
          <w:lang w:eastAsia="zh-CN"/>
        </w:rPr>
        <w:t>equals t</w:t>
      </w:r>
      <w:r w:rsidR="00793EED" w:rsidRPr="00EF0DED">
        <w:rPr>
          <w:sz w:val="16"/>
          <w:lang w:eastAsia="zh-CN"/>
        </w:rPr>
        <w:t>off</w:t>
      </w:r>
      <w:r w:rsidR="00793EED">
        <w:rPr>
          <w:sz w:val="16"/>
          <w:lang w:eastAsia="zh-CN"/>
        </w:rPr>
        <w:t>1</w:t>
      </w:r>
      <w:r w:rsidR="004B2AF1">
        <w:rPr>
          <w:sz w:val="16"/>
          <w:lang w:eastAsia="zh-CN"/>
        </w:rPr>
        <w:t xml:space="preserve"> </w:t>
      </w:r>
      <w:r w:rsidR="004B2AF1">
        <w:rPr>
          <w:lang w:eastAsia="zh-CN"/>
        </w:rPr>
        <w:t>is reported,</w:t>
      </w:r>
      <w:r w:rsidR="00793EED">
        <w:rPr>
          <w:lang w:eastAsia="zh-CN"/>
        </w:rPr>
        <w:t xml:space="preserve"> the UE can </w:t>
      </w:r>
      <w:r w:rsidR="00B84926">
        <w:rPr>
          <w:rFonts w:hint="eastAsia"/>
          <w:lang w:eastAsia="zh-CN"/>
        </w:rPr>
        <w:t xml:space="preserve">determine </w:t>
      </w:r>
      <w:r w:rsidR="00793EED">
        <w:rPr>
          <w:lang w:eastAsia="zh-CN"/>
        </w:rPr>
        <w:t>that the SS block index is 1 and the beam ID is 1</w:t>
      </w:r>
      <w:r w:rsidR="004B2AF1">
        <w:rPr>
          <w:lang w:eastAsia="zh-CN"/>
        </w:rPr>
        <w:t xml:space="preserve"> as well</w:t>
      </w:r>
      <w:r w:rsidR="00793EED">
        <w:rPr>
          <w:lang w:eastAsia="zh-CN"/>
        </w:rPr>
        <w:t xml:space="preserve">. </w:t>
      </w:r>
    </w:p>
    <w:p w:rsidR="00793EED" w:rsidRPr="004B2AF1" w:rsidRDefault="00793EED" w:rsidP="00793EED">
      <w:pPr>
        <w:jc w:val="distribute"/>
        <w:rPr>
          <w:lang w:eastAsia="zh-CN"/>
        </w:rPr>
      </w:pPr>
    </w:p>
    <w:p w:rsidR="00F224A6" w:rsidRDefault="00F224A6" w:rsidP="00F224A6">
      <w:pPr>
        <w:spacing w:afterLines="50" w:after="156"/>
        <w:ind w:left="1259" w:hanging="1260"/>
        <w:rPr>
          <w:b/>
          <w:lang w:eastAsia="zh-CN"/>
        </w:rPr>
      </w:pPr>
      <w:r w:rsidRPr="008D6142">
        <w:rPr>
          <w:b/>
        </w:rPr>
        <w:t xml:space="preserve">Proposal </w:t>
      </w:r>
      <w:r>
        <w:rPr>
          <w:b/>
        </w:rPr>
        <w:t xml:space="preserve">1: </w:t>
      </w:r>
      <w:r>
        <w:rPr>
          <w:b/>
        </w:rPr>
        <w:tab/>
      </w:r>
      <w:r>
        <w:rPr>
          <w:b/>
          <w:lang w:eastAsia="zh-CN"/>
        </w:rPr>
        <w:t>I</w:t>
      </w:r>
      <w:r w:rsidRPr="00054E6F">
        <w:rPr>
          <w:b/>
          <w:lang w:eastAsia="zh-CN"/>
        </w:rPr>
        <w:t>mplicit method</w:t>
      </w:r>
      <w:r>
        <w:rPr>
          <w:b/>
          <w:lang w:eastAsia="zh-CN"/>
        </w:rPr>
        <w:t xml:space="preserve"> for indicating the SS block index and the </w:t>
      </w:r>
      <w:r w:rsidRPr="00054E6F">
        <w:rPr>
          <w:b/>
          <w:lang w:eastAsia="zh-CN"/>
        </w:rPr>
        <w:t xml:space="preserve">beam index by </w:t>
      </w:r>
      <w:r>
        <w:rPr>
          <w:b/>
          <w:lang w:eastAsia="zh-CN"/>
        </w:rPr>
        <w:t>exchang</w:t>
      </w:r>
      <w:r w:rsidRPr="00054E6F">
        <w:rPr>
          <w:b/>
          <w:lang w:eastAsia="zh-CN"/>
        </w:rPr>
        <w:t>ing the beam sweeping order can be considered for NR.</w:t>
      </w:r>
    </w:p>
    <w:p w:rsidR="00793EED" w:rsidRPr="00F224A6" w:rsidRDefault="00793EED" w:rsidP="00793EED">
      <w:pPr>
        <w:jc w:val="left"/>
        <w:rPr>
          <w:lang w:eastAsia="zh-CN"/>
        </w:rPr>
      </w:pPr>
    </w:p>
    <w:p w:rsidR="00FE2133" w:rsidRPr="00FE2133" w:rsidRDefault="00FE2133" w:rsidP="00FE2133">
      <w:pPr>
        <w:pStyle w:val="1"/>
        <w:rPr>
          <w:lang w:eastAsia="zh-CN"/>
        </w:rPr>
      </w:pPr>
      <w:r w:rsidRPr="00FE2133">
        <w:rPr>
          <w:lang w:eastAsia="zh-CN"/>
        </w:rPr>
        <w:t>Conclusions</w:t>
      </w:r>
    </w:p>
    <w:p w:rsidR="00FE2133" w:rsidRDefault="00FE2133" w:rsidP="00FE2133">
      <w:r>
        <w:rPr>
          <w:lang w:eastAsia="zh-CN"/>
        </w:rPr>
        <w:t xml:space="preserve">In this contribution, we present an indicating </w:t>
      </w:r>
      <w:r w:rsidRPr="00ED0848">
        <w:rPr>
          <w:lang w:eastAsia="zh-CN"/>
        </w:rPr>
        <w:t>mechanism</w:t>
      </w:r>
      <w:r>
        <w:rPr>
          <w:lang w:eastAsia="zh-CN"/>
        </w:rPr>
        <w:t xml:space="preserve"> </w:t>
      </w:r>
      <w:r w:rsidRPr="00D3455C">
        <w:rPr>
          <w:lang w:eastAsia="zh-CN"/>
        </w:rPr>
        <w:t xml:space="preserve">for the </w:t>
      </w:r>
      <w:r w:rsidRPr="00D3455C">
        <w:rPr>
          <w:rFonts w:eastAsia="MS Mincho" w:hint="eastAsia"/>
          <w:lang w:eastAsia="ja-JP"/>
        </w:rPr>
        <w:t>time index of SS-block</w:t>
      </w:r>
      <w:r w:rsidR="00B016C9">
        <w:rPr>
          <w:rFonts w:eastAsia="MS Mincho"/>
          <w:lang w:eastAsia="ja-JP"/>
        </w:rPr>
        <w:t xml:space="preserve">, </w:t>
      </w:r>
      <w:r w:rsidR="00B016C9" w:rsidRPr="00B016C9">
        <w:rPr>
          <w:rFonts w:eastAsia="MS Mincho"/>
          <w:lang w:eastAsia="ja-JP"/>
        </w:rPr>
        <w:t xml:space="preserve">which is helpful </w:t>
      </w:r>
      <w:r w:rsidRPr="00ED0848">
        <w:rPr>
          <w:rFonts w:eastAsia="MS Mincho"/>
          <w:lang w:eastAsia="ja-JP"/>
        </w:rPr>
        <w:t>to deal with the</w:t>
      </w:r>
      <w:r w:rsidRPr="00ED0848">
        <w:t xml:space="preserve"> </w:t>
      </w:r>
      <w:r>
        <w:rPr>
          <w:rFonts w:eastAsia="MS Mincho"/>
          <w:lang w:eastAsia="ja-JP"/>
        </w:rPr>
        <w:t xml:space="preserve">ambiguity of frame </w:t>
      </w:r>
      <w:r w:rsidRPr="00ED0848">
        <w:rPr>
          <w:rFonts w:eastAsia="MS Mincho"/>
          <w:lang w:eastAsia="ja-JP"/>
        </w:rPr>
        <w:t xml:space="preserve">timing in </w:t>
      </w:r>
      <w:r>
        <w:rPr>
          <w:rFonts w:eastAsia="MS Mincho"/>
          <w:lang w:eastAsia="ja-JP"/>
        </w:rPr>
        <w:t xml:space="preserve">NR </w:t>
      </w:r>
      <w:r w:rsidRPr="00ED0848">
        <w:t>multi-beam case</w:t>
      </w:r>
      <w:r w:rsidR="00B016C9">
        <w:t>s</w:t>
      </w:r>
      <w:r w:rsidRPr="00ED0848">
        <w:rPr>
          <w:rFonts w:eastAsia="MS Mincho"/>
          <w:lang w:eastAsia="ja-JP"/>
        </w:rPr>
        <w:t>.</w:t>
      </w:r>
      <w:r>
        <w:rPr>
          <w:rFonts w:eastAsia="MS Mincho"/>
          <w:lang w:eastAsia="ja-JP"/>
        </w:rPr>
        <w:t xml:space="preserve"> </w:t>
      </w:r>
      <w:r>
        <w:t>Based on the above discussion, the following proposal is drawn:</w:t>
      </w:r>
    </w:p>
    <w:p w:rsidR="00FE2133" w:rsidRDefault="00FE2133" w:rsidP="00FE2133"/>
    <w:p w:rsidR="00FE2133" w:rsidRDefault="00FE2133" w:rsidP="00FE2133">
      <w:pPr>
        <w:spacing w:afterLines="50" w:after="156"/>
        <w:ind w:left="1259" w:hanging="1260"/>
        <w:rPr>
          <w:b/>
          <w:lang w:eastAsia="zh-CN"/>
        </w:rPr>
      </w:pPr>
      <w:r w:rsidRPr="008D6142">
        <w:rPr>
          <w:b/>
        </w:rPr>
        <w:t xml:space="preserve">Proposal </w:t>
      </w:r>
      <w:r>
        <w:rPr>
          <w:b/>
        </w:rPr>
        <w:t xml:space="preserve">1: </w:t>
      </w:r>
      <w:r>
        <w:rPr>
          <w:b/>
        </w:rPr>
        <w:tab/>
      </w:r>
      <w:r>
        <w:rPr>
          <w:b/>
          <w:lang w:eastAsia="zh-CN"/>
        </w:rPr>
        <w:t>I</w:t>
      </w:r>
      <w:r w:rsidRPr="00054E6F">
        <w:rPr>
          <w:b/>
          <w:lang w:eastAsia="zh-CN"/>
        </w:rPr>
        <w:t>mplicit method</w:t>
      </w:r>
      <w:r>
        <w:rPr>
          <w:b/>
          <w:lang w:eastAsia="zh-CN"/>
        </w:rPr>
        <w:t xml:space="preserve"> for indicating the SS block index and the </w:t>
      </w:r>
      <w:r w:rsidRPr="00054E6F">
        <w:rPr>
          <w:b/>
          <w:lang w:eastAsia="zh-CN"/>
        </w:rPr>
        <w:t xml:space="preserve">beam index by </w:t>
      </w:r>
      <w:r>
        <w:rPr>
          <w:b/>
          <w:lang w:eastAsia="zh-CN"/>
        </w:rPr>
        <w:t>exchang</w:t>
      </w:r>
      <w:r w:rsidRPr="00054E6F">
        <w:rPr>
          <w:b/>
          <w:lang w:eastAsia="zh-CN"/>
        </w:rPr>
        <w:t>ing the beam sweeping order can be considered for NR.</w:t>
      </w:r>
    </w:p>
    <w:p w:rsidR="00793EED" w:rsidRDefault="00793EED" w:rsidP="00A0494E"/>
    <w:p w:rsidR="00FE2133" w:rsidRPr="006D5AB8" w:rsidRDefault="00FE2133" w:rsidP="00FE2133">
      <w:pPr>
        <w:pStyle w:val="1"/>
        <w:rPr>
          <w:kern w:val="2"/>
          <w:lang w:eastAsia="zh-CN"/>
        </w:rPr>
      </w:pPr>
      <w:r w:rsidRPr="006D5AB8">
        <w:rPr>
          <w:kern w:val="2"/>
          <w:lang w:eastAsia="zh-CN"/>
        </w:rPr>
        <w:t>References</w:t>
      </w:r>
    </w:p>
    <w:p w:rsidR="00FE2133" w:rsidRDefault="00FE2133" w:rsidP="00FE2133">
      <w:pPr>
        <w:pStyle w:val="a3"/>
        <w:numPr>
          <w:ilvl w:val="0"/>
          <w:numId w:val="7"/>
        </w:numPr>
        <w:ind w:firstLineChars="0"/>
        <w:rPr>
          <w:lang w:eastAsia="zh-CN"/>
        </w:rPr>
      </w:pPr>
      <w:bookmarkStart w:id="2" w:name="_Ref461546536"/>
      <w:r>
        <w:rPr>
          <w:lang w:eastAsia="zh-CN"/>
        </w:rPr>
        <w:t>3GPP RAN1, “Chairman’s notes RAN1_86bis”, RAN1#86bis, Lisbon, Oct., 2016.</w:t>
      </w:r>
      <w:bookmarkEnd w:id="2"/>
    </w:p>
    <w:p w:rsidR="00976F53" w:rsidRDefault="00976F53" w:rsidP="00976F53">
      <w:pPr>
        <w:pStyle w:val="a3"/>
        <w:numPr>
          <w:ilvl w:val="0"/>
          <w:numId w:val="7"/>
        </w:numPr>
        <w:ind w:firstLineChars="0"/>
        <w:rPr>
          <w:lang w:eastAsia="zh-CN"/>
        </w:rPr>
      </w:pPr>
      <w:r>
        <w:rPr>
          <w:lang w:eastAsia="zh-CN"/>
        </w:rPr>
        <w:lastRenderedPageBreak/>
        <w:t xml:space="preserve">3GPP RAN1, “Chairman’s notes RAN1_87”, RAN1#87, </w:t>
      </w:r>
      <w:r w:rsidRPr="00976F53">
        <w:rPr>
          <w:lang w:eastAsia="zh-CN"/>
        </w:rPr>
        <w:t>Reno</w:t>
      </w:r>
      <w:r>
        <w:rPr>
          <w:lang w:eastAsia="zh-CN"/>
        </w:rPr>
        <w:t>, Nov., 2016.</w:t>
      </w:r>
    </w:p>
    <w:p w:rsidR="00FE2133" w:rsidRDefault="00FE2133" w:rsidP="00FE2133">
      <w:pPr>
        <w:pStyle w:val="References"/>
        <w:numPr>
          <w:ilvl w:val="0"/>
          <w:numId w:val="7"/>
        </w:numPr>
        <w:jc w:val="both"/>
        <w:rPr>
          <w:sz w:val="22"/>
          <w:szCs w:val="22"/>
          <w:lang w:eastAsia="zh-CN"/>
        </w:rPr>
      </w:pPr>
      <w:bookmarkStart w:id="3" w:name="_Ref461443509"/>
      <w:r w:rsidRPr="004E7E33">
        <w:rPr>
          <w:sz w:val="22"/>
          <w:szCs w:val="22"/>
          <w:lang w:eastAsia="zh-CN"/>
        </w:rPr>
        <w:t>R1-1608846, “Synchronization Signal Design in NR”, Huawei, HiSilicon, RAN1#86bis, Lisbon, Oct., 2016.</w:t>
      </w:r>
      <w:bookmarkEnd w:id="3"/>
    </w:p>
    <w:p w:rsidR="008252E3" w:rsidRDefault="008252E3"/>
    <w:sectPr w:rsidR="008252E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B85" w:rsidRDefault="00250B85" w:rsidP="00061425">
      <w:pPr>
        <w:spacing w:after="0"/>
      </w:pPr>
      <w:r>
        <w:separator/>
      </w:r>
    </w:p>
  </w:endnote>
  <w:endnote w:type="continuationSeparator" w:id="0">
    <w:p w:rsidR="00250B85" w:rsidRDefault="00250B85" w:rsidP="000614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B85" w:rsidRDefault="00250B85" w:rsidP="00061425">
      <w:pPr>
        <w:spacing w:after="0"/>
      </w:pPr>
      <w:r>
        <w:separator/>
      </w:r>
    </w:p>
  </w:footnote>
  <w:footnote w:type="continuationSeparator" w:id="0">
    <w:p w:rsidR="00250B85" w:rsidRDefault="00250B85" w:rsidP="000614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AC5"/>
    <w:rsid w:val="00061425"/>
    <w:rsid w:val="000B199F"/>
    <w:rsid w:val="00250B85"/>
    <w:rsid w:val="002C53EF"/>
    <w:rsid w:val="003745F7"/>
    <w:rsid w:val="004B2AF1"/>
    <w:rsid w:val="004B65AC"/>
    <w:rsid w:val="00517F8B"/>
    <w:rsid w:val="0067052D"/>
    <w:rsid w:val="0067375F"/>
    <w:rsid w:val="006A4D26"/>
    <w:rsid w:val="006B1F96"/>
    <w:rsid w:val="006E5126"/>
    <w:rsid w:val="00793EED"/>
    <w:rsid w:val="008252E3"/>
    <w:rsid w:val="00825A42"/>
    <w:rsid w:val="00851F88"/>
    <w:rsid w:val="008768DF"/>
    <w:rsid w:val="0092372B"/>
    <w:rsid w:val="00974DB4"/>
    <w:rsid w:val="00976F53"/>
    <w:rsid w:val="009B0E88"/>
    <w:rsid w:val="00A0494E"/>
    <w:rsid w:val="00A3322F"/>
    <w:rsid w:val="00A340BA"/>
    <w:rsid w:val="00A66CD3"/>
    <w:rsid w:val="00AF1B80"/>
    <w:rsid w:val="00B016C9"/>
    <w:rsid w:val="00B2473D"/>
    <w:rsid w:val="00B84926"/>
    <w:rsid w:val="00BE0B1B"/>
    <w:rsid w:val="00BF336E"/>
    <w:rsid w:val="00CE6168"/>
    <w:rsid w:val="00D26C4A"/>
    <w:rsid w:val="00D3455C"/>
    <w:rsid w:val="00D345C7"/>
    <w:rsid w:val="00D46142"/>
    <w:rsid w:val="00D643CF"/>
    <w:rsid w:val="00DA09E9"/>
    <w:rsid w:val="00E50566"/>
    <w:rsid w:val="00E66F64"/>
    <w:rsid w:val="00EF0DED"/>
    <w:rsid w:val="00F209C9"/>
    <w:rsid w:val="00F224A6"/>
    <w:rsid w:val="00F30C1C"/>
    <w:rsid w:val="00F32F56"/>
    <w:rsid w:val="00F40516"/>
    <w:rsid w:val="00FE2133"/>
    <w:rsid w:val="00FF4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5557B2-FC88-4297-A1C3-694B29CA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AC5"/>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F224A6"/>
    <w:pPr>
      <w:keepNext/>
      <w:numPr>
        <w:numId w:val="1"/>
      </w:numPr>
      <w:spacing w:before="120"/>
      <w:outlineLvl w:val="0"/>
    </w:pPr>
    <w:rPr>
      <w:b/>
      <w:bCs/>
      <w:sz w:val="28"/>
      <w:szCs w:val="28"/>
    </w:rPr>
  </w:style>
  <w:style w:type="paragraph" w:styleId="2">
    <w:name w:val="heading 2"/>
    <w:basedOn w:val="a"/>
    <w:next w:val="a"/>
    <w:link w:val="2Char"/>
    <w:qFormat/>
    <w:rsid w:val="00F224A6"/>
    <w:pPr>
      <w:keepNext/>
      <w:numPr>
        <w:ilvl w:val="1"/>
        <w:numId w:val="1"/>
      </w:numPr>
      <w:spacing w:before="120"/>
      <w:outlineLvl w:val="1"/>
    </w:pPr>
    <w:rPr>
      <w:b/>
      <w:bCs/>
      <w:sz w:val="24"/>
    </w:rPr>
  </w:style>
  <w:style w:type="paragraph" w:styleId="3">
    <w:name w:val="heading 3"/>
    <w:basedOn w:val="a"/>
    <w:next w:val="a"/>
    <w:link w:val="3Char"/>
    <w:qFormat/>
    <w:rsid w:val="00F224A6"/>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224A6"/>
    <w:pPr>
      <w:keepNext/>
      <w:numPr>
        <w:ilvl w:val="3"/>
        <w:numId w:val="1"/>
      </w:numPr>
      <w:spacing w:before="240" w:after="60"/>
      <w:outlineLvl w:val="3"/>
    </w:pPr>
    <w:rPr>
      <w:b/>
      <w:bCs/>
      <w:sz w:val="28"/>
      <w:szCs w:val="28"/>
    </w:rPr>
  </w:style>
  <w:style w:type="paragraph" w:styleId="5">
    <w:name w:val="heading 5"/>
    <w:aliases w:val="h5,Heading5"/>
    <w:basedOn w:val="a"/>
    <w:next w:val="a"/>
    <w:link w:val="5Char"/>
    <w:qFormat/>
    <w:rsid w:val="00F224A6"/>
    <w:pPr>
      <w:numPr>
        <w:ilvl w:val="4"/>
        <w:numId w:val="1"/>
      </w:numPr>
      <w:spacing w:before="240" w:after="60"/>
      <w:outlineLvl w:val="4"/>
    </w:pPr>
    <w:rPr>
      <w:b/>
      <w:bCs/>
      <w:i/>
      <w:iCs/>
      <w:sz w:val="26"/>
      <w:szCs w:val="26"/>
    </w:rPr>
  </w:style>
  <w:style w:type="paragraph" w:styleId="6">
    <w:name w:val="heading 6"/>
    <w:basedOn w:val="a"/>
    <w:next w:val="a"/>
    <w:link w:val="6Char"/>
    <w:qFormat/>
    <w:rsid w:val="00F224A6"/>
    <w:pPr>
      <w:numPr>
        <w:ilvl w:val="5"/>
        <w:numId w:val="1"/>
      </w:numPr>
      <w:spacing w:before="240" w:after="60"/>
      <w:outlineLvl w:val="5"/>
    </w:pPr>
    <w:rPr>
      <w:b/>
      <w:bCs/>
    </w:rPr>
  </w:style>
  <w:style w:type="paragraph" w:styleId="7">
    <w:name w:val="heading 7"/>
    <w:basedOn w:val="a"/>
    <w:next w:val="a"/>
    <w:link w:val="7Char"/>
    <w:qFormat/>
    <w:rsid w:val="00F224A6"/>
    <w:pPr>
      <w:numPr>
        <w:ilvl w:val="6"/>
        <w:numId w:val="1"/>
      </w:numPr>
      <w:spacing w:before="240" w:after="60"/>
      <w:outlineLvl w:val="6"/>
    </w:pPr>
    <w:rPr>
      <w:sz w:val="24"/>
      <w:szCs w:val="24"/>
    </w:rPr>
  </w:style>
  <w:style w:type="paragraph" w:styleId="8">
    <w:name w:val="heading 8"/>
    <w:basedOn w:val="a"/>
    <w:next w:val="a"/>
    <w:link w:val="8Char"/>
    <w:qFormat/>
    <w:rsid w:val="00F224A6"/>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F224A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224A6"/>
    <w:rPr>
      <w:rFonts w:ascii="Times New Roman" w:hAnsi="Times New Roman" w:cs="Times New Roman"/>
      <w:b/>
      <w:bCs/>
      <w:kern w:val="0"/>
      <w:sz w:val="28"/>
      <w:szCs w:val="28"/>
      <w:lang w:eastAsia="en-US"/>
    </w:rPr>
  </w:style>
  <w:style w:type="character" w:customStyle="1" w:styleId="2Char">
    <w:name w:val="标题 2 Char"/>
    <w:basedOn w:val="a0"/>
    <w:link w:val="2"/>
    <w:rsid w:val="00F224A6"/>
    <w:rPr>
      <w:rFonts w:ascii="Times New Roman" w:hAnsi="Times New Roman" w:cs="Times New Roman"/>
      <w:b/>
      <w:bCs/>
      <w:kern w:val="0"/>
      <w:sz w:val="24"/>
      <w:lang w:eastAsia="en-US"/>
    </w:rPr>
  </w:style>
  <w:style w:type="character" w:customStyle="1" w:styleId="3Char">
    <w:name w:val="标题 3 Char"/>
    <w:basedOn w:val="a0"/>
    <w:link w:val="3"/>
    <w:rsid w:val="00F224A6"/>
    <w:rPr>
      <w:rFonts w:ascii="Times New Roman" w:hAnsi="Times New Roman" w:cs="Times New Roman"/>
      <w:b/>
      <w:kern w:val="0"/>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F224A6"/>
    <w:rPr>
      <w:rFonts w:ascii="Times New Roman" w:hAnsi="Times New Roman" w:cs="Times New Roman"/>
      <w:b/>
      <w:bCs/>
      <w:kern w:val="0"/>
      <w:sz w:val="28"/>
      <w:szCs w:val="28"/>
      <w:lang w:eastAsia="en-US"/>
    </w:rPr>
  </w:style>
  <w:style w:type="character" w:customStyle="1" w:styleId="5Char">
    <w:name w:val="标题 5 Char"/>
    <w:aliases w:val="h5 Char,Heading5 Char"/>
    <w:basedOn w:val="a0"/>
    <w:link w:val="5"/>
    <w:rsid w:val="00F224A6"/>
    <w:rPr>
      <w:rFonts w:ascii="Times New Roman" w:hAnsi="Times New Roman" w:cs="Times New Roman"/>
      <w:b/>
      <w:bCs/>
      <w:i/>
      <w:iCs/>
      <w:kern w:val="0"/>
      <w:sz w:val="26"/>
      <w:szCs w:val="26"/>
      <w:lang w:eastAsia="en-US"/>
    </w:rPr>
  </w:style>
  <w:style w:type="character" w:customStyle="1" w:styleId="6Char">
    <w:name w:val="标题 6 Char"/>
    <w:basedOn w:val="a0"/>
    <w:link w:val="6"/>
    <w:rsid w:val="00F224A6"/>
    <w:rPr>
      <w:rFonts w:ascii="Times New Roman" w:hAnsi="Times New Roman" w:cs="Times New Roman"/>
      <w:b/>
      <w:bCs/>
      <w:kern w:val="0"/>
      <w:sz w:val="22"/>
      <w:lang w:eastAsia="en-US"/>
    </w:rPr>
  </w:style>
  <w:style w:type="character" w:customStyle="1" w:styleId="7Char">
    <w:name w:val="标题 7 Char"/>
    <w:basedOn w:val="a0"/>
    <w:link w:val="7"/>
    <w:rsid w:val="00F224A6"/>
    <w:rPr>
      <w:rFonts w:ascii="Times New Roman" w:hAnsi="Times New Roman" w:cs="Times New Roman"/>
      <w:kern w:val="0"/>
      <w:sz w:val="24"/>
      <w:szCs w:val="24"/>
      <w:lang w:eastAsia="en-US"/>
    </w:rPr>
  </w:style>
  <w:style w:type="character" w:customStyle="1" w:styleId="8Char">
    <w:name w:val="标题 8 Char"/>
    <w:basedOn w:val="a0"/>
    <w:link w:val="8"/>
    <w:rsid w:val="00F224A6"/>
    <w:rPr>
      <w:rFonts w:ascii="Times New Roman" w:hAnsi="Times New Roman" w:cs="Times New Roman"/>
      <w:i/>
      <w:iCs/>
      <w:kern w:val="0"/>
      <w:sz w:val="24"/>
      <w:szCs w:val="24"/>
      <w:lang w:eastAsia="en-US"/>
    </w:rPr>
  </w:style>
  <w:style w:type="character" w:customStyle="1" w:styleId="9Char">
    <w:name w:val="标题 9 Char"/>
    <w:aliases w:val="Figure Heading Char,FH Char"/>
    <w:basedOn w:val="a0"/>
    <w:link w:val="9"/>
    <w:rsid w:val="00F224A6"/>
    <w:rPr>
      <w:rFonts w:ascii="Arial" w:hAnsi="Arial" w:cs="Arial"/>
      <w:kern w:val="0"/>
      <w:sz w:val="22"/>
      <w:lang w:eastAsia="en-US"/>
    </w:rPr>
  </w:style>
  <w:style w:type="paragraph" w:styleId="a3">
    <w:name w:val="List Paragraph"/>
    <w:basedOn w:val="a"/>
    <w:uiPriority w:val="34"/>
    <w:qFormat/>
    <w:rsid w:val="00FE2133"/>
    <w:pPr>
      <w:ind w:firstLineChars="200" w:firstLine="420"/>
    </w:pPr>
  </w:style>
  <w:style w:type="paragraph" w:customStyle="1" w:styleId="References">
    <w:name w:val="References"/>
    <w:basedOn w:val="a"/>
    <w:rsid w:val="00FE2133"/>
    <w:pPr>
      <w:numPr>
        <w:numId w:val="6"/>
      </w:numPr>
      <w:adjustRightInd/>
      <w:spacing w:after="60"/>
      <w:jc w:val="left"/>
    </w:pPr>
    <w:rPr>
      <w:sz w:val="20"/>
      <w:szCs w:val="16"/>
    </w:rPr>
  </w:style>
  <w:style w:type="paragraph" w:styleId="a4">
    <w:name w:val="header"/>
    <w:basedOn w:val="a"/>
    <w:link w:val="Char"/>
    <w:uiPriority w:val="99"/>
    <w:unhideWhenUsed/>
    <w:rsid w:val="0006142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rsid w:val="00061425"/>
    <w:rPr>
      <w:rFonts w:ascii="Times New Roman" w:hAnsi="Times New Roman" w:cs="Times New Roman"/>
      <w:kern w:val="0"/>
      <w:sz w:val="18"/>
      <w:szCs w:val="18"/>
      <w:lang w:eastAsia="en-US"/>
    </w:rPr>
  </w:style>
  <w:style w:type="paragraph" w:styleId="a5">
    <w:name w:val="footer"/>
    <w:basedOn w:val="a"/>
    <w:link w:val="Char0"/>
    <w:uiPriority w:val="99"/>
    <w:unhideWhenUsed/>
    <w:rsid w:val="00061425"/>
    <w:pPr>
      <w:tabs>
        <w:tab w:val="center" w:pos="4153"/>
        <w:tab w:val="right" w:pos="8306"/>
      </w:tabs>
      <w:jc w:val="left"/>
    </w:pPr>
    <w:rPr>
      <w:sz w:val="18"/>
      <w:szCs w:val="18"/>
    </w:rPr>
  </w:style>
  <w:style w:type="character" w:customStyle="1" w:styleId="Char0">
    <w:name w:val="页脚 Char"/>
    <w:basedOn w:val="a0"/>
    <w:link w:val="a5"/>
    <w:uiPriority w:val="99"/>
    <w:rsid w:val="00061425"/>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TotalTime>
  <Pages>4</Pages>
  <Words>770</Words>
  <Characters>4391</Characters>
  <Application>Microsoft Office Word</Application>
  <DocSecurity>0</DocSecurity>
  <Lines>36</Lines>
  <Paragraphs>10</Paragraphs>
  <ScaleCrop>false</ScaleCrop>
  <Company>User</Company>
  <LinksUpToDate>false</LinksUpToDate>
  <CharactersWithSpaces>5151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Wenqiang Tian(田文强)</dc:creator>
  <cp:keywords/>
  <dc:description/>
  <cp:lastModifiedBy>Wenqiang Tian(田文强)</cp:lastModifiedBy>
  <cp:revision>20</cp:revision>
  <dcterms:created xsi:type="dcterms:W3CDTF">2016-12-22T02:50:00Z</dcterms:created>
  <dcterms:modified xsi:type="dcterms:W3CDTF">2017-01-09T08:34:00Z</dcterms:modified>
</cp:coreProperties>
</file>